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E6" w:rsidRPr="00601B6F" w:rsidRDefault="00601B6F" w:rsidP="0074090A">
      <w:pPr>
        <w:jc w:val="center"/>
        <w:rPr>
          <w:rFonts w:asciiTheme="minorHAnsi" w:hAnsiTheme="minorHAnsi"/>
          <w:b/>
          <w:sz w:val="32"/>
          <w:szCs w:val="32"/>
        </w:rPr>
      </w:pPr>
      <w:r w:rsidRPr="00601B6F">
        <w:rPr>
          <w:rFonts w:asciiTheme="minorHAnsi" w:hAnsiTheme="minorHAnsi"/>
          <w:b/>
          <w:sz w:val="32"/>
          <w:szCs w:val="32"/>
        </w:rPr>
        <w:t>INTERIM PROCESS FOR REGISTERING A DEATH</w:t>
      </w:r>
    </w:p>
    <w:p w:rsidR="00601B6F" w:rsidRDefault="00601B6F" w:rsidP="00601B6F">
      <w:pPr>
        <w:rPr>
          <w:rFonts w:asciiTheme="minorHAnsi" w:hAnsiTheme="minorHAnsi"/>
          <w:sz w:val="28"/>
          <w:szCs w:val="28"/>
        </w:rPr>
      </w:pPr>
    </w:p>
    <w:p w:rsidR="00601B6F" w:rsidRDefault="00601B6F" w:rsidP="00601B6F">
      <w:pPr>
        <w:rPr>
          <w:rFonts w:asciiTheme="minorHAnsi" w:hAnsiTheme="minorHAnsi"/>
          <w:sz w:val="28"/>
          <w:szCs w:val="28"/>
        </w:rPr>
      </w:pPr>
    </w:p>
    <w:p w:rsidR="00601B6F" w:rsidRDefault="00601B6F" w:rsidP="00601B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revised process for registering a death is as follows:</w:t>
      </w:r>
    </w:p>
    <w:p w:rsidR="00601B6F" w:rsidRDefault="00601B6F" w:rsidP="00601B6F">
      <w:pPr>
        <w:rPr>
          <w:rFonts w:asciiTheme="minorHAnsi" w:hAnsiTheme="minorHAnsi"/>
          <w:sz w:val="28"/>
          <w:szCs w:val="28"/>
        </w:rPr>
      </w:pPr>
    </w:p>
    <w:p w:rsidR="00601B6F" w:rsidRDefault="00601B6F" w:rsidP="00601B6F">
      <w:pPr>
        <w:rPr>
          <w:rFonts w:asciiTheme="minorHAnsi" w:hAnsiTheme="minorHAnsi"/>
          <w:sz w:val="28"/>
          <w:szCs w:val="28"/>
        </w:rPr>
      </w:pPr>
    </w:p>
    <w:p w:rsidR="00601B6F" w:rsidRDefault="0041416A" w:rsidP="00601B6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pict w14:anchorId="5B7B7C7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129.8pt;margin-top:7.4pt;width:165pt;height:85.9pt;z-index:251658240;mso-wrap-style:square;mso-wrap-edited:f;mso-width-percent:0;mso-height-percent:0;mso-width-percent:0;mso-height-percent:0;v-text-anchor:top">
            <v:textbox>
              <w:txbxContent>
                <w:p w:rsidR="00053D3D" w:rsidRDefault="00601B6F" w:rsidP="00601B6F">
                  <w:pPr>
                    <w:jc w:val="both"/>
                    <w:rPr>
                      <w:rFonts w:asciiTheme="minorHAnsi" w:hAnsiTheme="minorHAnsi"/>
                    </w:rPr>
                  </w:pPr>
                  <w:r w:rsidRPr="00601B6F">
                    <w:rPr>
                      <w:rFonts w:asciiTheme="minorHAnsi" w:hAnsiTheme="minorHAnsi"/>
                      <w:b/>
                    </w:rPr>
                    <w:t>MCCD</w:t>
                  </w:r>
                  <w:r>
                    <w:rPr>
                      <w:rFonts w:asciiTheme="minorHAnsi" w:hAnsiTheme="minorHAnsi"/>
                    </w:rPr>
                    <w:t xml:space="preserve"> is completed by Doctor and passed to clerkess (additional support will be provided if required for this interim process)</w:t>
                  </w:r>
                  <w:r w:rsidR="00053D3D">
                    <w:rPr>
                      <w:rFonts w:asciiTheme="minorHAnsi" w:hAnsiTheme="minorHAnsi"/>
                    </w:rPr>
                    <w:t xml:space="preserve">. </w:t>
                  </w:r>
                </w:p>
                <w:p w:rsidR="00601B6F" w:rsidRPr="00601B6F" w:rsidRDefault="00053D3D" w:rsidP="00601B6F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Certifying D</w:t>
                  </w:r>
                  <w:r w:rsidR="00376693">
                    <w:rPr>
                      <w:rFonts w:asciiTheme="minorHAnsi" w:hAnsiTheme="minorHAnsi"/>
                    </w:rPr>
                    <w:t>octor then</w:t>
                  </w:r>
                  <w:r>
                    <w:rPr>
                      <w:rFonts w:asciiTheme="minorHAnsi" w:hAnsiTheme="minorHAnsi"/>
                    </w:rPr>
                    <w:t xml:space="preserve"> needs to put hard copy in post to registrar.  </w:t>
                  </w:r>
                </w:p>
              </w:txbxContent>
            </v:textbox>
          </v:shape>
        </w:pict>
      </w:r>
    </w:p>
    <w:p w:rsidR="00601B6F" w:rsidRDefault="00601B6F" w:rsidP="00601B6F">
      <w:pPr>
        <w:rPr>
          <w:rFonts w:asciiTheme="minorHAnsi" w:hAnsiTheme="minorHAnsi"/>
          <w:sz w:val="28"/>
          <w:szCs w:val="28"/>
        </w:rPr>
      </w:pPr>
    </w:p>
    <w:p w:rsidR="00601B6F" w:rsidRPr="00601B6F" w:rsidRDefault="00601B6F" w:rsidP="00601B6F">
      <w:pPr>
        <w:rPr>
          <w:rFonts w:asciiTheme="minorHAnsi" w:hAnsiTheme="minorHAnsi"/>
          <w:sz w:val="28"/>
          <w:szCs w:val="28"/>
        </w:rPr>
      </w:pPr>
    </w:p>
    <w:p w:rsidR="00601B6F" w:rsidRPr="00601B6F" w:rsidRDefault="00601B6F" w:rsidP="00601B6F">
      <w:pPr>
        <w:rPr>
          <w:rFonts w:asciiTheme="minorHAnsi" w:hAnsiTheme="minorHAnsi"/>
          <w:sz w:val="28"/>
          <w:szCs w:val="28"/>
        </w:rPr>
      </w:pPr>
    </w:p>
    <w:p w:rsidR="00601B6F" w:rsidRDefault="00601B6F" w:rsidP="00601B6F">
      <w:pPr>
        <w:rPr>
          <w:rFonts w:asciiTheme="minorHAnsi" w:hAnsiTheme="minorHAnsi"/>
          <w:sz w:val="28"/>
          <w:szCs w:val="28"/>
        </w:rPr>
      </w:pPr>
    </w:p>
    <w:p w:rsidR="005304DA" w:rsidRDefault="005304DA" w:rsidP="00601B6F">
      <w:pPr>
        <w:jc w:val="center"/>
        <w:rPr>
          <w:rFonts w:asciiTheme="minorHAnsi" w:hAnsiTheme="minorHAnsi"/>
          <w:sz w:val="28"/>
          <w:szCs w:val="28"/>
        </w:rPr>
      </w:pPr>
    </w:p>
    <w:p w:rsidR="00601B6F" w:rsidRPr="00601B6F" w:rsidRDefault="0041416A" w:rsidP="00601B6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pict w14:anchorId="241A74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alt="" style="position:absolute;left:0;text-align:left;margin-left:203.3pt;margin-top:7.85pt;width:1.5pt;height:20.25pt;z-index:251666432;mso-wrap-edited:f;mso-width-percent:0;mso-height-percent:0;mso-width-percent:0;mso-height-percent:0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3FA3A83F">
          <v:shape id="_x0000_s1040" type="#_x0000_t32" alt="" style="position:absolute;left:0;text-align:left;margin-left:189.05pt;margin-top:397.85pt;width:132.75pt;height:44.25pt;flip:x;z-index:251672576;mso-wrap-edited:f;mso-width-percent:0;mso-height-percent:0;mso-width-percent:0;mso-height-percent:0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63825E37">
          <v:shape id="_x0000_s1039" type="#_x0000_t32" alt="" style="position:absolute;left:0;text-align:left;margin-left:256.55pt;margin-top:324.35pt;width:78.75pt;height:21.75pt;z-index:251671552;mso-wrap-edited:f;mso-width-percent:0;mso-height-percent:0;mso-width-percent:0;mso-height-percent:0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18A4F492">
          <v:shape id="_x0000_s1038" type="#_x0000_t32" alt="" style="position:absolute;left:0;text-align:left;margin-left:125.3pt;margin-top:283.1pt;width:42pt;height:0;z-index:251670528;mso-wrap-edited:f;mso-width-percent:0;mso-height-percent:0;mso-width-percent:0;mso-height-percent:0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4A97205A">
          <v:shape id="_x0000_s1037" type="#_x0000_t32" alt="" style="position:absolute;left:0;text-align:left;margin-left:62.3pt;margin-top:204.35pt;width:0;height:51.75pt;z-index:251669504;mso-wrap-edited:f;mso-width-percent:0;mso-height-percent:0;mso-width-percent:0;mso-height-percent:0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6017D36E">
          <v:shape id="_x0000_s1036" type="#_x0000_t32" alt="" style="position:absolute;left:0;text-align:left;margin-left:150.8pt;margin-top:177.35pt;width:74.25pt;height:.75pt;z-index:251668480;mso-wrap-edited:f;mso-width-percent:0;mso-height-percent:0;mso-width-percent:0;mso-height-percent:0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49B5CA90">
          <v:shape id="_x0000_s1035" type="#_x0000_t32" alt="" style="position:absolute;left:0;text-align:left;margin-left:79.55pt;margin-top:81.35pt;width:125.25pt;height:66pt;flip:x;z-index:251667456;mso-wrap-edited:f;mso-width-percent:0;mso-height-percent:0;mso-width-percent:0;mso-height-percent:0" o:connectortype="straight">
            <v:stroke endarrow="block"/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0C3E9E44">
          <v:shape id="_x0000_s1033" type="#_x0000_t202" alt="" style="position:absolute;left:0;text-align:left;margin-left:57.8pt;margin-top:446.6pt;width:264pt;height:43.5pt;z-index:251665408;mso-wrap-style:square;mso-wrap-edited:f;mso-width-percent:0;mso-height-percent:0;mso-width-percent:0;mso-height-percent:0;v-text-anchor:top">
            <v:textbox>
              <w:txbxContent>
                <w:p w:rsidR="009F7A5E" w:rsidRPr="009F7A5E" w:rsidRDefault="009F7A5E" w:rsidP="009F7A5E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If </w:t>
                  </w:r>
                  <w:r w:rsidR="00376693">
                    <w:rPr>
                      <w:rFonts w:asciiTheme="minorHAnsi" w:hAnsiTheme="minorHAnsi"/>
                    </w:rPr>
                    <w:t>next of kin/informant</w:t>
                  </w:r>
                  <w:r>
                    <w:rPr>
                      <w:rFonts w:asciiTheme="minorHAnsi" w:hAnsiTheme="minorHAnsi"/>
                    </w:rPr>
                    <w:t xml:space="preserve"> has no printing or IT facilities registrar will send out hard copy by post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38FFC43C">
          <v:shape id="_x0000_s1032" type="#_x0000_t202" alt="" style="position:absolute;left:0;text-align:left;margin-left:247.55pt;margin-top:349.85pt;width:189.75pt;height:48pt;z-index:251664384;mso-wrap-style:square;mso-wrap-edited:f;mso-width-percent:0;mso-height-percent:0;mso-width-percent:0;mso-height-percent:0;v-text-anchor:top">
            <v:textbox>
              <w:txbxContent>
                <w:p w:rsidR="00601B6F" w:rsidRPr="009F7A5E" w:rsidRDefault="009F7A5E" w:rsidP="009F7A5E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If NO registrar will scan and email Form</w:t>
                  </w:r>
                  <w:r w:rsidR="00376693">
                    <w:rPr>
                      <w:rFonts w:asciiTheme="minorHAnsi" w:hAnsiTheme="minorHAnsi"/>
                    </w:rPr>
                    <w:t xml:space="preserve"> 14 to next of kin/informant</w:t>
                  </w:r>
                  <w:r>
                    <w:rPr>
                      <w:rFonts w:asciiTheme="minorHAnsi" w:hAnsiTheme="minorHAnsi"/>
                    </w:rPr>
                    <w:t xml:space="preserve"> to take to funeral director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1FF1FCCB">
          <v:shape id="_x0000_s1031" type="#_x0000_t202" alt="" style="position:absolute;left:0;text-align:left;margin-left:167.3pt;margin-top:250.85pt;width:127.5pt;height:69.75pt;z-index:251663360;mso-wrap-style:square;mso-wrap-edited:f;mso-width-percent:0;mso-height-percent:0;mso-width-percent:0;mso-height-percent:0;v-text-anchor:top">
            <v:textbox>
              <w:txbxContent>
                <w:p w:rsidR="00601B6F" w:rsidRPr="009F7A5E" w:rsidRDefault="009F7A5E" w:rsidP="009F7A5E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If YES, registrar will scan Form 14 (required by funeral director to process funeral) and email directly to said funeral director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18CFCEC2">
          <v:shape id="_x0000_s1030" type="#_x0000_t202" alt="" style="position:absolute;left:0;text-align:left;margin-left:-26.2pt;margin-top:256.1pt;width:146.25pt;height:48.75pt;z-index:251662336;mso-wrap-style:square;mso-wrap-edited:f;mso-width-percent:0;mso-height-percent:0;mso-width-percent:0;mso-height-percent:0;v-text-anchor:top">
            <v:textbox>
              <w:txbxContent>
                <w:p w:rsidR="00601B6F" w:rsidRPr="00601B6F" w:rsidRDefault="009F7A5E" w:rsidP="00601B6F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Registrar will th</w:t>
                  </w:r>
                  <w:r w:rsidR="00376693">
                    <w:rPr>
                      <w:rFonts w:asciiTheme="minorHAnsi" w:hAnsiTheme="minorHAnsi"/>
                    </w:rPr>
                    <w:t>en ask next of kin/informant</w:t>
                  </w:r>
                  <w:r>
                    <w:rPr>
                      <w:rFonts w:asciiTheme="minorHAnsi" w:hAnsiTheme="minorHAnsi"/>
                    </w:rPr>
                    <w:t xml:space="preserve"> if they have a funeral director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6659D1CC">
          <v:shape id="_x0000_s1029" type="#_x0000_t202" alt="" style="position:absolute;left:0;text-align:left;margin-left:230.3pt;margin-top:151.85pt;width:160.5pt;height:46.5pt;z-index:251661312;mso-wrap-style:square;mso-wrap-edited:f;mso-width-percent:0;mso-height-percent:0;mso-width-percent:0;mso-height-percent:0;v-text-anchor:top">
            <v:textbox>
              <w:txbxContent>
                <w:p w:rsidR="00601B6F" w:rsidRPr="00601B6F" w:rsidRDefault="00601B6F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Parentage, Spousal information required for completion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04D100B1">
          <v:shape id="_x0000_s1028" type="#_x0000_t202" alt="" style="position:absolute;left:0;text-align:left;margin-left:10.55pt;margin-top:147.35pt;width:140.25pt;height:57pt;z-index:251660288;mso-wrap-style:square;mso-wrap-edited:f;mso-width-percent:0;mso-height-percent:0;mso-width-percent:0;mso-height-percent:0;v-text-anchor:top">
            <v:textbox>
              <w:txbxContent>
                <w:p w:rsidR="00601B6F" w:rsidRPr="00601B6F" w:rsidRDefault="00601B6F" w:rsidP="00601B6F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Once received registrar will</w:t>
                  </w:r>
                  <w:r w:rsidR="00376693">
                    <w:rPr>
                      <w:rFonts w:asciiTheme="minorHAnsi" w:hAnsiTheme="minorHAnsi"/>
                    </w:rPr>
                    <w:t xml:space="preserve"> call next of kin/informant</w:t>
                  </w:r>
                  <w:r>
                    <w:rPr>
                      <w:rFonts w:asciiTheme="minorHAnsi" w:hAnsiTheme="minorHAnsi"/>
                    </w:rPr>
                    <w:t xml:space="preserve"> to go through registration process e.g.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8"/>
          <w:szCs w:val="28"/>
          <w:lang w:eastAsia="en-GB"/>
        </w:rPr>
        <w:pict w14:anchorId="58B3D212">
          <v:shape id="_x0000_s1027" type="#_x0000_t202" alt="" style="position:absolute;left:0;text-align:left;margin-left:129.8pt;margin-top:32.6pt;width:164.25pt;height:44.25pt;z-index:251659264;mso-wrap-style:square;mso-wrap-edited:f;mso-width-percent:0;mso-height-percent:0;mso-width-percent:0;mso-height-percent:0;v-text-anchor:top">
            <v:textbox>
              <w:txbxContent>
                <w:p w:rsidR="00601B6F" w:rsidRPr="00601B6F" w:rsidRDefault="00601B6F" w:rsidP="00601B6F">
                  <w:pPr>
                    <w:jc w:val="both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Clerkess to scan</w:t>
                  </w:r>
                  <w:r w:rsidR="00376693">
                    <w:rPr>
                      <w:rFonts w:asciiTheme="minorHAnsi" w:hAnsiTheme="minorHAnsi"/>
                    </w:rPr>
                    <w:t xml:space="preserve"> and email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601B6F">
                    <w:rPr>
                      <w:rFonts w:asciiTheme="minorHAnsi" w:hAnsiTheme="minorHAnsi"/>
                      <w:b/>
                    </w:rPr>
                    <w:t>MCCD</w:t>
                  </w:r>
                  <w:r>
                    <w:rPr>
                      <w:rFonts w:asciiTheme="minorHAnsi" w:hAnsiTheme="minorHAnsi"/>
                    </w:rPr>
                    <w:t xml:space="preserve"> to registrar</w:t>
                  </w:r>
                  <w:r w:rsidR="00376693">
                    <w:rPr>
                      <w:rFonts w:asciiTheme="minorHAnsi" w:hAnsiTheme="minorHAnsi"/>
                    </w:rPr>
                    <w:t xml:space="preserve"> and to next of kin/informant</w:t>
                  </w:r>
                </w:p>
              </w:txbxContent>
            </v:textbox>
          </v:shape>
        </w:pict>
      </w:r>
    </w:p>
    <w:sectPr w:rsidR="00601B6F" w:rsidRPr="00601B6F" w:rsidSect="00782241">
      <w:footerReference w:type="first" r:id="rId7"/>
      <w:pgSz w:w="11907" w:h="16840" w:code="9"/>
      <w:pgMar w:top="1134" w:right="1588" w:bottom="490" w:left="1559" w:header="284" w:footer="454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6A" w:rsidRDefault="0041416A">
      <w:r>
        <w:separator/>
      </w:r>
    </w:p>
  </w:endnote>
  <w:endnote w:type="continuationSeparator" w:id="0">
    <w:p w:rsidR="0041416A" w:rsidRDefault="0041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78" w:rsidRDefault="00186678">
    <w:pPr>
      <w:pStyle w:val="Footer"/>
    </w:pPr>
    <w:r>
      <w:t>GRI Bereavement Service 27/03/20</w:t>
    </w:r>
  </w:p>
  <w:p w:rsidR="00186678" w:rsidRDefault="00186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6A" w:rsidRDefault="0041416A">
      <w:r>
        <w:separator/>
      </w:r>
    </w:p>
  </w:footnote>
  <w:footnote w:type="continuationSeparator" w:id="0">
    <w:p w:rsidR="0041416A" w:rsidRDefault="0041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7FD"/>
    <w:multiLevelType w:val="hybridMultilevel"/>
    <w:tmpl w:val="4E824D02"/>
    <w:lvl w:ilvl="0" w:tplc="3A80C056">
      <w:start w:val="2"/>
      <w:numFmt w:val="decimal"/>
      <w:lvlText w:val="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D701A7C"/>
    <w:multiLevelType w:val="hybridMultilevel"/>
    <w:tmpl w:val="5C7A10AC"/>
    <w:lvl w:ilvl="0" w:tplc="8ABCF67A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A7336B"/>
    <w:multiLevelType w:val="multilevel"/>
    <w:tmpl w:val="5CE0933A"/>
    <w:lvl w:ilvl="0">
      <w:start w:val="1"/>
      <w:numFmt w:val="lowerLetter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3" w15:restartNumberingAfterBreak="0">
    <w:nsid w:val="1F3154BD"/>
    <w:multiLevelType w:val="hybridMultilevel"/>
    <w:tmpl w:val="16F8AB8A"/>
    <w:lvl w:ilvl="0" w:tplc="08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36952533"/>
    <w:multiLevelType w:val="hybridMultilevel"/>
    <w:tmpl w:val="B85AD7FA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6CC3186"/>
    <w:multiLevelType w:val="hybridMultilevel"/>
    <w:tmpl w:val="3F10C9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0E0C1F"/>
    <w:multiLevelType w:val="hybridMultilevel"/>
    <w:tmpl w:val="491C03FE"/>
    <w:lvl w:ilvl="0" w:tplc="5A3E4E30">
      <w:start w:val="2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594AEB"/>
    <w:multiLevelType w:val="hybridMultilevel"/>
    <w:tmpl w:val="ACE0867A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8E353C5"/>
    <w:multiLevelType w:val="hybridMultilevel"/>
    <w:tmpl w:val="F73445CA"/>
    <w:lvl w:ilvl="0" w:tplc="08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5BB31E7D"/>
    <w:multiLevelType w:val="hybridMultilevel"/>
    <w:tmpl w:val="B4825E56"/>
    <w:lvl w:ilvl="0" w:tplc="81CCF2CA">
      <w:start w:val="3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5CF613D0"/>
    <w:multiLevelType w:val="hybridMultilevel"/>
    <w:tmpl w:val="7570EAF4"/>
    <w:lvl w:ilvl="0" w:tplc="08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64BB214B"/>
    <w:multiLevelType w:val="hybridMultilevel"/>
    <w:tmpl w:val="5CE0933A"/>
    <w:lvl w:ilvl="0" w:tplc="A7EEC19E">
      <w:start w:val="1"/>
      <w:numFmt w:val="lowerLetter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2" w15:restartNumberingAfterBreak="0">
    <w:nsid w:val="6B4E4C0D"/>
    <w:multiLevelType w:val="hybridMultilevel"/>
    <w:tmpl w:val="8398E3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7702F"/>
    <w:multiLevelType w:val="hybridMultilevel"/>
    <w:tmpl w:val="CC268B2E"/>
    <w:lvl w:ilvl="0" w:tplc="7A685EF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34314E8"/>
    <w:multiLevelType w:val="hybridMultilevel"/>
    <w:tmpl w:val="86EA6192"/>
    <w:lvl w:ilvl="0" w:tplc="2A58EBD8">
      <w:start w:val="2"/>
      <w:numFmt w:val="lowerLetter"/>
      <w:lvlText w:val="%1."/>
      <w:lvlJc w:val="left"/>
      <w:pPr>
        <w:tabs>
          <w:tab w:val="num" w:pos="2865"/>
        </w:tabs>
        <w:ind w:left="2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85"/>
        </w:tabs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05"/>
        </w:tabs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45"/>
        </w:tabs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65"/>
        </w:tabs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05"/>
        </w:tabs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25"/>
        </w:tabs>
        <w:ind w:left="8625" w:hanging="180"/>
      </w:pPr>
    </w:lvl>
  </w:abstractNum>
  <w:abstractNum w:abstractNumId="15" w15:restartNumberingAfterBreak="0">
    <w:nsid w:val="73F2572F"/>
    <w:multiLevelType w:val="hybridMultilevel"/>
    <w:tmpl w:val="09D8EC40"/>
    <w:lvl w:ilvl="0" w:tplc="DA50B4A0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15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DF559A"/>
    <w:rsid w:val="00053D3D"/>
    <w:rsid w:val="000A12FD"/>
    <w:rsid w:val="000B0257"/>
    <w:rsid w:val="000B107F"/>
    <w:rsid w:val="000C13BA"/>
    <w:rsid w:val="00121A05"/>
    <w:rsid w:val="001370AB"/>
    <w:rsid w:val="0016122C"/>
    <w:rsid w:val="00161CE8"/>
    <w:rsid w:val="001639AB"/>
    <w:rsid w:val="00186678"/>
    <w:rsid w:val="001A58F3"/>
    <w:rsid w:val="001C1835"/>
    <w:rsid w:val="002062BF"/>
    <w:rsid w:val="0023749B"/>
    <w:rsid w:val="0024140B"/>
    <w:rsid w:val="002C0C40"/>
    <w:rsid w:val="002E273B"/>
    <w:rsid w:val="002F1A9A"/>
    <w:rsid w:val="002F775B"/>
    <w:rsid w:val="003004A3"/>
    <w:rsid w:val="00334CB4"/>
    <w:rsid w:val="003618CD"/>
    <w:rsid w:val="00365BA3"/>
    <w:rsid w:val="00376693"/>
    <w:rsid w:val="003D63B3"/>
    <w:rsid w:val="004007C2"/>
    <w:rsid w:val="0041416A"/>
    <w:rsid w:val="00431162"/>
    <w:rsid w:val="00462507"/>
    <w:rsid w:val="0048356E"/>
    <w:rsid w:val="004D2026"/>
    <w:rsid w:val="004D7DCA"/>
    <w:rsid w:val="004E221D"/>
    <w:rsid w:val="005304DA"/>
    <w:rsid w:val="0054223F"/>
    <w:rsid w:val="00566708"/>
    <w:rsid w:val="00581CC1"/>
    <w:rsid w:val="005E49EE"/>
    <w:rsid w:val="005F64E3"/>
    <w:rsid w:val="00601B6F"/>
    <w:rsid w:val="00616FDB"/>
    <w:rsid w:val="006302C0"/>
    <w:rsid w:val="006576CF"/>
    <w:rsid w:val="00680DE3"/>
    <w:rsid w:val="006824E5"/>
    <w:rsid w:val="006B4BC1"/>
    <w:rsid w:val="006D09EB"/>
    <w:rsid w:val="006E6E0A"/>
    <w:rsid w:val="00700AB7"/>
    <w:rsid w:val="0074090A"/>
    <w:rsid w:val="00754CDA"/>
    <w:rsid w:val="00782241"/>
    <w:rsid w:val="00783C2F"/>
    <w:rsid w:val="007D2351"/>
    <w:rsid w:val="00805A3C"/>
    <w:rsid w:val="008257FF"/>
    <w:rsid w:val="008424DA"/>
    <w:rsid w:val="008558BD"/>
    <w:rsid w:val="00855A52"/>
    <w:rsid w:val="008617E6"/>
    <w:rsid w:val="008623F9"/>
    <w:rsid w:val="00865377"/>
    <w:rsid w:val="00897507"/>
    <w:rsid w:val="009262BA"/>
    <w:rsid w:val="00960DDB"/>
    <w:rsid w:val="009A52CE"/>
    <w:rsid w:val="009A720B"/>
    <w:rsid w:val="009B4691"/>
    <w:rsid w:val="009F38E6"/>
    <w:rsid w:val="009F7A5E"/>
    <w:rsid w:val="00B66E7C"/>
    <w:rsid w:val="00B72DD1"/>
    <w:rsid w:val="00B95E24"/>
    <w:rsid w:val="00BE4019"/>
    <w:rsid w:val="00BE54F0"/>
    <w:rsid w:val="00BE7191"/>
    <w:rsid w:val="00BF2B94"/>
    <w:rsid w:val="00C479A1"/>
    <w:rsid w:val="00C726B4"/>
    <w:rsid w:val="00C856CA"/>
    <w:rsid w:val="00CF7C7E"/>
    <w:rsid w:val="00D132FB"/>
    <w:rsid w:val="00D408B0"/>
    <w:rsid w:val="00D7032E"/>
    <w:rsid w:val="00DB74E3"/>
    <w:rsid w:val="00DC67E0"/>
    <w:rsid w:val="00DC7D59"/>
    <w:rsid w:val="00DE76AA"/>
    <w:rsid w:val="00DF559A"/>
    <w:rsid w:val="00E560B1"/>
    <w:rsid w:val="00E57816"/>
    <w:rsid w:val="00E726A3"/>
    <w:rsid w:val="00E82FE8"/>
    <w:rsid w:val="00E90D94"/>
    <w:rsid w:val="00EC0CBF"/>
    <w:rsid w:val="00ED3567"/>
    <w:rsid w:val="00F11E24"/>
    <w:rsid w:val="00F3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34"/>
        <o:r id="V:Rule2" type="connector" idref="#_x0000_s1040"/>
        <o:r id="V:Rule3" type="connector" idref="#_x0000_s1039"/>
        <o:r id="V:Rule4" type="connector" idref="#_x0000_s1038"/>
        <o:r id="V:Rule5" type="connector" idref="#_x0000_s1037"/>
        <o:r id="V:Rule6" type="connector" idref="#_x0000_s1036"/>
        <o:r id="V:Rule7" type="connector" idref="#_x0000_s1035"/>
      </o:rules>
    </o:shapelayout>
  </w:shapeDefaults>
  <w:decimalSymbol w:val="."/>
  <w:listSeparator w:val=","/>
  <w15:docId w15:val="{E07AFED0-E603-B340-949B-734CEB9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24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2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86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667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6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Glasgow University Hospitals NHS Trust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mcgregor</dc:creator>
  <cp:lastModifiedBy>Paul Corrigan</cp:lastModifiedBy>
  <cp:revision>1</cp:revision>
  <cp:lastPrinted>2007-11-26T09:36:00Z</cp:lastPrinted>
  <dcterms:created xsi:type="dcterms:W3CDTF">2020-04-15T13:58:00Z</dcterms:created>
  <dcterms:modified xsi:type="dcterms:W3CDTF">2020-04-15T13:58:00Z</dcterms:modified>
</cp:coreProperties>
</file>