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EC" w:rsidRPr="00052197" w:rsidRDefault="00543DB7" w:rsidP="004A27EC">
      <w:pPr>
        <w:pStyle w:val="Heading2"/>
        <w:rPr>
          <w:sz w:val="24"/>
        </w:rPr>
      </w:pPr>
      <w:r w:rsidRPr="00052197">
        <w:rPr>
          <w:sz w:val="24"/>
        </w:rPr>
        <w:t>Palliative Care GGC Website Reference Group</w:t>
      </w:r>
      <w:r w:rsidR="004A27EC" w:rsidRPr="00052197">
        <w:rPr>
          <w:sz w:val="24"/>
        </w:rPr>
        <w:br/>
      </w:r>
    </w:p>
    <w:p w:rsidR="008B6205" w:rsidRPr="00052197" w:rsidRDefault="008B6205" w:rsidP="004A27EC">
      <w:pPr>
        <w:pStyle w:val="Heading2"/>
        <w:rPr>
          <w:sz w:val="24"/>
        </w:rPr>
      </w:pPr>
      <w:r w:rsidRPr="00052197">
        <w:rPr>
          <w:sz w:val="24"/>
        </w:rPr>
        <w:t>Minute of Meeting</w:t>
      </w:r>
      <w:r w:rsidR="00543DB7" w:rsidRPr="00052197">
        <w:rPr>
          <w:bCs w:val="0"/>
          <w:sz w:val="24"/>
        </w:rPr>
        <w:t xml:space="preserve"> </w:t>
      </w:r>
      <w:r w:rsidR="004A27EC" w:rsidRPr="00052197">
        <w:rPr>
          <w:bCs w:val="0"/>
          <w:sz w:val="24"/>
        </w:rPr>
        <w:t xml:space="preserve">held </w:t>
      </w:r>
      <w:r w:rsidR="004C76A4">
        <w:rPr>
          <w:sz w:val="24"/>
        </w:rPr>
        <w:t>11</w:t>
      </w:r>
      <w:r w:rsidR="00543DB7" w:rsidRPr="00052197">
        <w:rPr>
          <w:bCs w:val="0"/>
          <w:sz w:val="24"/>
        </w:rPr>
        <w:t>/0</w:t>
      </w:r>
      <w:r w:rsidR="004C76A4">
        <w:rPr>
          <w:bCs w:val="0"/>
          <w:sz w:val="24"/>
        </w:rPr>
        <w:t>3</w:t>
      </w:r>
      <w:r w:rsidR="00543DB7" w:rsidRPr="00052197">
        <w:rPr>
          <w:bCs w:val="0"/>
          <w:sz w:val="24"/>
        </w:rPr>
        <w:t>/</w:t>
      </w:r>
      <w:r w:rsidR="004C76A4">
        <w:rPr>
          <w:bCs w:val="0"/>
          <w:sz w:val="24"/>
        </w:rPr>
        <w:t>19</w:t>
      </w:r>
      <w:r w:rsidR="004A27EC" w:rsidRPr="00052197">
        <w:rPr>
          <w:bCs w:val="0"/>
          <w:sz w:val="24"/>
        </w:rPr>
        <w:t xml:space="preserve"> at </w:t>
      </w:r>
      <w:r w:rsidR="00C21E46" w:rsidRPr="00052197">
        <w:rPr>
          <w:sz w:val="24"/>
        </w:rPr>
        <w:t>Clutha House</w:t>
      </w:r>
    </w:p>
    <w:p w:rsidR="004A27EC" w:rsidRPr="00052197" w:rsidRDefault="004A27EC" w:rsidP="004A27EC">
      <w:pPr>
        <w:rPr>
          <w:sz w:val="24"/>
        </w:rPr>
      </w:pPr>
    </w:p>
    <w:p w:rsidR="008B6205" w:rsidRPr="00052197" w:rsidRDefault="008B6205" w:rsidP="008B6205">
      <w:pPr>
        <w:pStyle w:val="ListBullet"/>
        <w:numPr>
          <w:ilvl w:val="0"/>
          <w:numId w:val="0"/>
        </w:numPr>
        <w:ind w:left="1440" w:hanging="1440"/>
        <w:rPr>
          <w:sz w:val="24"/>
        </w:rPr>
      </w:pPr>
    </w:p>
    <w:p w:rsidR="006D5E7E" w:rsidRPr="00052197" w:rsidRDefault="008B6205" w:rsidP="006D5E7E">
      <w:pPr>
        <w:ind w:left="1440" w:hanging="1440"/>
        <w:rPr>
          <w:sz w:val="24"/>
        </w:rPr>
      </w:pPr>
      <w:r w:rsidRPr="00052197">
        <w:rPr>
          <w:sz w:val="24"/>
        </w:rPr>
        <w:t>Present:</w:t>
      </w:r>
      <w:r w:rsidRPr="00052197">
        <w:rPr>
          <w:sz w:val="24"/>
        </w:rPr>
        <w:tab/>
      </w:r>
      <w:r w:rsidR="009D269B" w:rsidRPr="00052197">
        <w:rPr>
          <w:sz w:val="24"/>
        </w:rPr>
        <w:t>Paul Corrigan</w:t>
      </w:r>
      <w:r w:rsidR="00306885">
        <w:rPr>
          <w:sz w:val="24"/>
        </w:rPr>
        <w:t xml:space="preserve"> (PC - Chair)</w:t>
      </w:r>
      <w:r w:rsidR="006054AE" w:rsidRPr="00052197">
        <w:rPr>
          <w:sz w:val="24"/>
        </w:rPr>
        <w:t>,</w:t>
      </w:r>
      <w:r w:rsidR="00306885">
        <w:rPr>
          <w:sz w:val="24"/>
        </w:rPr>
        <w:t xml:space="preserve"> Katie Clark (KC), </w:t>
      </w:r>
      <w:bookmarkStart w:id="0" w:name="_GoBack"/>
      <w:bookmarkEnd w:id="0"/>
      <w:r w:rsidR="00306885" w:rsidRPr="00052197">
        <w:rPr>
          <w:sz w:val="24"/>
        </w:rPr>
        <w:t>Stuart Milligan</w:t>
      </w:r>
      <w:r w:rsidR="00306885">
        <w:rPr>
          <w:sz w:val="24"/>
        </w:rPr>
        <w:t xml:space="preserve"> (SM)</w:t>
      </w:r>
      <w:r w:rsidR="00306885" w:rsidRPr="00052197">
        <w:rPr>
          <w:sz w:val="24"/>
        </w:rPr>
        <w:t xml:space="preserve">, </w:t>
      </w:r>
      <w:r w:rsidR="00306885">
        <w:rPr>
          <w:sz w:val="24"/>
        </w:rPr>
        <w:t>Claire O’Neill</w:t>
      </w:r>
      <w:r w:rsidR="004C76A4">
        <w:rPr>
          <w:sz w:val="24"/>
        </w:rPr>
        <w:t xml:space="preserve"> </w:t>
      </w:r>
      <w:r w:rsidR="00306885">
        <w:rPr>
          <w:sz w:val="24"/>
        </w:rPr>
        <w:t xml:space="preserve">(CON) </w:t>
      </w:r>
      <w:r w:rsidR="004C76A4">
        <w:rPr>
          <w:sz w:val="24"/>
        </w:rPr>
        <w:t>&amp; Euan Paterson</w:t>
      </w:r>
      <w:r w:rsidR="00306885">
        <w:rPr>
          <w:sz w:val="24"/>
        </w:rPr>
        <w:t xml:space="preserve"> (EP)</w:t>
      </w:r>
    </w:p>
    <w:p w:rsidR="00357A37" w:rsidRPr="00052197" w:rsidRDefault="006D3C1F" w:rsidP="00D20CE6">
      <w:pPr>
        <w:spacing w:before="120" w:after="120"/>
        <w:rPr>
          <w:sz w:val="24"/>
        </w:rPr>
      </w:pPr>
      <w:r w:rsidRPr="00052197">
        <w:rPr>
          <w:sz w:val="24"/>
        </w:rPr>
        <w:t>Minutes:</w:t>
      </w:r>
      <w:r w:rsidRPr="00052197">
        <w:rPr>
          <w:sz w:val="24"/>
        </w:rPr>
        <w:tab/>
      </w:r>
      <w:r w:rsidR="004C76A4">
        <w:rPr>
          <w:sz w:val="24"/>
        </w:rPr>
        <w:t>Emma Bradbury</w:t>
      </w:r>
      <w:r w:rsidR="00306885">
        <w:rPr>
          <w:sz w:val="24"/>
        </w:rPr>
        <w:t xml:space="preserve"> (EB)</w:t>
      </w:r>
    </w:p>
    <w:p w:rsidR="00EE3DAE" w:rsidRPr="00052197" w:rsidRDefault="001627C0" w:rsidP="00647185">
      <w:pPr>
        <w:ind w:left="1440" w:hanging="1440"/>
        <w:rPr>
          <w:sz w:val="24"/>
        </w:rPr>
      </w:pPr>
      <w:r w:rsidRPr="00052197">
        <w:rPr>
          <w:sz w:val="24"/>
        </w:rPr>
        <w:t>Apologies:</w:t>
      </w:r>
      <w:r w:rsidRPr="00052197">
        <w:rPr>
          <w:sz w:val="24"/>
        </w:rPr>
        <w:tab/>
      </w:r>
      <w:r w:rsidR="00052197">
        <w:rPr>
          <w:sz w:val="24"/>
        </w:rPr>
        <w:t xml:space="preserve">Mairi Armstrong, </w:t>
      </w:r>
      <w:r w:rsidR="004C76A4">
        <w:rPr>
          <w:sz w:val="24"/>
        </w:rPr>
        <w:t>Elaine Stevens</w:t>
      </w:r>
      <w:r w:rsidR="00B3742C">
        <w:rPr>
          <w:sz w:val="24"/>
        </w:rPr>
        <w:t>, Francesca Gray</w:t>
      </w:r>
    </w:p>
    <w:p w:rsidR="00357A37" w:rsidRPr="00052197" w:rsidRDefault="00357A37" w:rsidP="008B6205">
      <w:pPr>
        <w:rPr>
          <w:sz w:val="24"/>
        </w:rPr>
      </w:pPr>
    </w:p>
    <w:tbl>
      <w:tblPr>
        <w:tblStyle w:val="TableGrid"/>
        <w:tblW w:w="9923" w:type="dxa"/>
        <w:tblInd w:w="-176" w:type="dxa"/>
        <w:tblLook w:val="04A0"/>
      </w:tblPr>
      <w:tblGrid>
        <w:gridCol w:w="415"/>
        <w:gridCol w:w="7310"/>
        <w:gridCol w:w="2198"/>
      </w:tblGrid>
      <w:tr w:rsidR="00D63BDA" w:rsidRPr="00052197" w:rsidTr="009601A6">
        <w:trPr>
          <w:trHeight w:val="271"/>
        </w:trPr>
        <w:tc>
          <w:tcPr>
            <w:tcW w:w="415" w:type="dxa"/>
          </w:tcPr>
          <w:p w:rsidR="00D63BDA" w:rsidRPr="00052197" w:rsidRDefault="00D63BDA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1</w:t>
            </w:r>
          </w:p>
        </w:tc>
        <w:tc>
          <w:tcPr>
            <w:tcW w:w="7310" w:type="dxa"/>
          </w:tcPr>
          <w:p w:rsidR="00DA081B" w:rsidRPr="00052197" w:rsidRDefault="00BE0C30" w:rsidP="00D63BDA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Minute</w:t>
            </w:r>
            <w:r w:rsidR="00681D40">
              <w:rPr>
                <w:b/>
                <w:sz w:val="24"/>
              </w:rPr>
              <w:t>s</w:t>
            </w:r>
            <w:r w:rsidR="00AA74BE" w:rsidRPr="00052197">
              <w:rPr>
                <w:b/>
                <w:sz w:val="24"/>
              </w:rPr>
              <w:t xml:space="preserve"> of Previous Meeting</w:t>
            </w:r>
          </w:p>
          <w:p w:rsidR="007100C4" w:rsidRDefault="007100C4" w:rsidP="005D22C3">
            <w:pPr>
              <w:rPr>
                <w:sz w:val="24"/>
              </w:rPr>
            </w:pPr>
          </w:p>
          <w:p w:rsidR="00052197" w:rsidRDefault="002F2C9B" w:rsidP="005D22C3">
            <w:pPr>
              <w:rPr>
                <w:sz w:val="24"/>
              </w:rPr>
            </w:pPr>
            <w:r>
              <w:rPr>
                <w:sz w:val="24"/>
              </w:rPr>
              <w:t xml:space="preserve">PC welcomed all to the meeting. </w:t>
            </w:r>
            <w:r w:rsidR="00772A55">
              <w:rPr>
                <w:sz w:val="24"/>
              </w:rPr>
              <w:t xml:space="preserve">Minute of 19/11/18 meeting </w:t>
            </w:r>
            <w:r>
              <w:rPr>
                <w:sz w:val="24"/>
              </w:rPr>
              <w:t xml:space="preserve">was </w:t>
            </w:r>
            <w:r w:rsidR="00772A55">
              <w:rPr>
                <w:sz w:val="24"/>
              </w:rPr>
              <w:t>approved</w:t>
            </w:r>
            <w:r w:rsidR="009601A6">
              <w:rPr>
                <w:sz w:val="24"/>
              </w:rPr>
              <w:t xml:space="preserve"> following one change to Item 2 (</w:t>
            </w:r>
            <w:proofErr w:type="spellStart"/>
            <w:r w:rsidR="009601A6">
              <w:rPr>
                <w:sz w:val="24"/>
              </w:rPr>
              <w:t>ReSPECT</w:t>
            </w:r>
            <w:proofErr w:type="spellEnd"/>
            <w:r w:rsidR="009601A6">
              <w:rPr>
                <w:sz w:val="24"/>
              </w:rPr>
              <w:t>).</w:t>
            </w:r>
          </w:p>
          <w:p w:rsidR="00772A55" w:rsidRPr="00052197" w:rsidRDefault="00772A55" w:rsidP="005D22C3">
            <w:pPr>
              <w:rPr>
                <w:sz w:val="24"/>
              </w:rPr>
            </w:pPr>
          </w:p>
        </w:tc>
        <w:tc>
          <w:tcPr>
            <w:tcW w:w="2198" w:type="dxa"/>
          </w:tcPr>
          <w:p w:rsidR="00D63BDA" w:rsidRPr="00052197" w:rsidRDefault="00D63BDA" w:rsidP="007100C4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Action</w:t>
            </w:r>
          </w:p>
        </w:tc>
      </w:tr>
      <w:tr w:rsidR="00D63BDA" w:rsidRPr="00052197" w:rsidTr="009601A6">
        <w:tc>
          <w:tcPr>
            <w:tcW w:w="415" w:type="dxa"/>
          </w:tcPr>
          <w:p w:rsidR="00D63BDA" w:rsidRPr="00052197" w:rsidRDefault="00D63BDA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2</w:t>
            </w:r>
          </w:p>
        </w:tc>
        <w:tc>
          <w:tcPr>
            <w:tcW w:w="7310" w:type="dxa"/>
          </w:tcPr>
          <w:p w:rsidR="00052197" w:rsidRDefault="00772A55" w:rsidP="006D5E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Website – Health Care Professionals</w:t>
            </w:r>
          </w:p>
          <w:p w:rsidR="009601A6" w:rsidRDefault="009601A6" w:rsidP="009601A6">
            <w:pPr>
              <w:rPr>
                <w:sz w:val="24"/>
              </w:rPr>
            </w:pPr>
          </w:p>
          <w:p w:rsidR="009601A6" w:rsidRDefault="009601A6" w:rsidP="009601A6">
            <w:pPr>
              <w:rPr>
                <w:sz w:val="24"/>
              </w:rPr>
            </w:pPr>
            <w:r>
              <w:rPr>
                <w:sz w:val="24"/>
              </w:rPr>
              <w:t xml:space="preserve">GAEL documentation update will follow updates to Scottish Palliative Care Guidelines. </w:t>
            </w:r>
          </w:p>
          <w:p w:rsidR="009601A6" w:rsidRDefault="009601A6" w:rsidP="009601A6">
            <w:pPr>
              <w:rPr>
                <w:sz w:val="24"/>
              </w:rPr>
            </w:pPr>
          </w:p>
          <w:p w:rsidR="009601A6" w:rsidRDefault="009601A6" w:rsidP="009601A6">
            <w:pPr>
              <w:rPr>
                <w:sz w:val="24"/>
              </w:rPr>
            </w:pPr>
            <w:r>
              <w:rPr>
                <w:sz w:val="24"/>
              </w:rPr>
              <w:t xml:space="preserve">GP content has been reviewed by EP, KC and FG. </w:t>
            </w:r>
          </w:p>
          <w:p w:rsidR="009601A6" w:rsidRDefault="009601A6" w:rsidP="009601A6">
            <w:pPr>
              <w:rPr>
                <w:sz w:val="24"/>
              </w:rPr>
            </w:pPr>
            <w:r w:rsidRPr="009D3A1F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 xml:space="preserve">: Further review will take place </w:t>
            </w:r>
            <w:r w:rsidR="00884876">
              <w:rPr>
                <w:sz w:val="24"/>
              </w:rPr>
              <w:t xml:space="preserve">before </w:t>
            </w:r>
            <w:r>
              <w:rPr>
                <w:sz w:val="24"/>
              </w:rPr>
              <w:t>next website meeting.</w:t>
            </w:r>
          </w:p>
          <w:p w:rsidR="009601A6" w:rsidRDefault="009601A6" w:rsidP="009601A6">
            <w:pPr>
              <w:rPr>
                <w:sz w:val="24"/>
              </w:rPr>
            </w:pPr>
          </w:p>
          <w:p w:rsidR="009601A6" w:rsidRDefault="009601A6" w:rsidP="009601A6">
            <w:pPr>
              <w:rPr>
                <w:sz w:val="24"/>
              </w:rPr>
            </w:pPr>
            <w:r>
              <w:rPr>
                <w:sz w:val="24"/>
              </w:rPr>
              <w:t xml:space="preserve">DNACPR links on </w:t>
            </w:r>
            <w:proofErr w:type="spellStart"/>
            <w:r>
              <w:rPr>
                <w:sz w:val="24"/>
              </w:rPr>
              <w:t>StaffNet</w:t>
            </w:r>
            <w:proofErr w:type="spellEnd"/>
            <w:r>
              <w:rPr>
                <w:sz w:val="24"/>
              </w:rPr>
              <w:t xml:space="preserve"> have been updated to 2016 national resources.</w:t>
            </w:r>
          </w:p>
          <w:p w:rsidR="009601A6" w:rsidRDefault="009601A6" w:rsidP="009601A6">
            <w:pPr>
              <w:rPr>
                <w:sz w:val="24"/>
              </w:rPr>
            </w:pPr>
          </w:p>
          <w:p w:rsidR="009601A6" w:rsidRDefault="00D238AA" w:rsidP="009601A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ReSPECT</w:t>
            </w:r>
            <w:proofErr w:type="spellEnd"/>
            <w:r>
              <w:rPr>
                <w:sz w:val="24"/>
              </w:rPr>
              <w:t xml:space="preserve"> R</w:t>
            </w:r>
            <w:r w:rsidR="009601A6">
              <w:rPr>
                <w:sz w:val="24"/>
              </w:rPr>
              <w:t>esults from pilots in Fife &amp; Forth Valley</w:t>
            </w:r>
            <w:r>
              <w:rPr>
                <w:sz w:val="24"/>
              </w:rPr>
              <w:t xml:space="preserve"> awaited. I</w:t>
            </w:r>
            <w:r w:rsidR="009601A6">
              <w:rPr>
                <w:sz w:val="24"/>
              </w:rPr>
              <w:t>t</w:t>
            </w:r>
            <w:r>
              <w:rPr>
                <w:sz w:val="24"/>
              </w:rPr>
              <w:t xml:space="preserve"> i</w:t>
            </w:r>
            <w:r w:rsidR="009601A6">
              <w:rPr>
                <w:sz w:val="24"/>
              </w:rPr>
              <w:t xml:space="preserve">s possible to register to get </w:t>
            </w:r>
            <w:proofErr w:type="spellStart"/>
            <w:r w:rsidR="009601A6">
              <w:rPr>
                <w:sz w:val="24"/>
              </w:rPr>
              <w:t>ReSPECT</w:t>
            </w:r>
            <w:proofErr w:type="spellEnd"/>
            <w:r w:rsidR="009601A6">
              <w:rPr>
                <w:sz w:val="24"/>
              </w:rPr>
              <w:t xml:space="preserve"> updates. </w:t>
            </w:r>
          </w:p>
          <w:p w:rsidR="009D3A1F" w:rsidRDefault="009D3A1F" w:rsidP="009601A6">
            <w:pPr>
              <w:rPr>
                <w:sz w:val="24"/>
              </w:rPr>
            </w:pPr>
          </w:p>
          <w:p w:rsidR="009D3A1F" w:rsidRDefault="009D3A1F" w:rsidP="009601A6">
            <w:pPr>
              <w:rPr>
                <w:sz w:val="24"/>
              </w:rPr>
            </w:pPr>
            <w:r>
              <w:rPr>
                <w:sz w:val="24"/>
              </w:rPr>
              <w:t>New ACP documentation was discussed by the group.</w:t>
            </w:r>
          </w:p>
          <w:p w:rsidR="009D3A1F" w:rsidRDefault="009D3A1F" w:rsidP="009601A6">
            <w:pPr>
              <w:rPr>
                <w:sz w:val="24"/>
              </w:rPr>
            </w:pPr>
            <w:r w:rsidRPr="009D3A1F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>: PC will link with Mary Angela McKenna regarding distribution of ACP resources.</w:t>
            </w:r>
          </w:p>
          <w:p w:rsidR="009601A6" w:rsidRDefault="009601A6" w:rsidP="009601A6">
            <w:pPr>
              <w:rPr>
                <w:sz w:val="24"/>
              </w:rPr>
            </w:pPr>
          </w:p>
          <w:p w:rsidR="009D3A1F" w:rsidRDefault="009D3A1F" w:rsidP="009601A6">
            <w:pPr>
              <w:rPr>
                <w:sz w:val="24"/>
              </w:rPr>
            </w:pPr>
            <w:r w:rsidRPr="009D3A1F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>: Community referral information is currently being updated and will be added to the website when available.</w:t>
            </w:r>
          </w:p>
          <w:p w:rsidR="009D3A1F" w:rsidRDefault="009D3A1F" w:rsidP="009601A6">
            <w:pPr>
              <w:rPr>
                <w:sz w:val="24"/>
              </w:rPr>
            </w:pPr>
          </w:p>
          <w:p w:rsidR="009D3A1F" w:rsidRDefault="009D3A1F" w:rsidP="009601A6">
            <w:pPr>
              <w:rPr>
                <w:sz w:val="24"/>
              </w:rPr>
            </w:pPr>
            <w:r>
              <w:rPr>
                <w:sz w:val="24"/>
              </w:rPr>
              <w:t>It will be useful for the website groups to link in with new OOH leads.</w:t>
            </w:r>
          </w:p>
          <w:p w:rsidR="009D3A1F" w:rsidRDefault="009D3A1F" w:rsidP="009601A6">
            <w:pPr>
              <w:rPr>
                <w:sz w:val="24"/>
              </w:rPr>
            </w:pPr>
          </w:p>
          <w:p w:rsidR="009D3A1F" w:rsidRDefault="009D3A1F" w:rsidP="009601A6">
            <w:pPr>
              <w:rPr>
                <w:sz w:val="24"/>
              </w:rPr>
            </w:pPr>
            <w:r>
              <w:rPr>
                <w:sz w:val="24"/>
              </w:rPr>
              <w:t>T34 update awaited on possible recall.</w:t>
            </w:r>
          </w:p>
          <w:p w:rsidR="009D3A1F" w:rsidRDefault="009D3A1F" w:rsidP="009601A6">
            <w:pPr>
              <w:rPr>
                <w:sz w:val="24"/>
              </w:rPr>
            </w:pPr>
            <w:r w:rsidRPr="009D3A1F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>: PC will link with Elayne Harris.</w:t>
            </w:r>
          </w:p>
          <w:p w:rsidR="009D3A1F" w:rsidRDefault="009D3A1F" w:rsidP="009601A6">
            <w:pPr>
              <w:rPr>
                <w:sz w:val="24"/>
              </w:rPr>
            </w:pPr>
          </w:p>
          <w:p w:rsidR="007D61FD" w:rsidRDefault="007D61FD" w:rsidP="009601A6">
            <w:pPr>
              <w:rPr>
                <w:sz w:val="24"/>
              </w:rPr>
            </w:pPr>
            <w:r w:rsidRPr="007D61FD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>: EP will ask if there’s anything (</w:t>
            </w:r>
            <w:proofErr w:type="spellStart"/>
            <w:r>
              <w:rPr>
                <w:sz w:val="24"/>
              </w:rPr>
              <w:t>ToR</w:t>
            </w:r>
            <w:proofErr w:type="spellEnd"/>
            <w:r>
              <w:rPr>
                <w:sz w:val="24"/>
              </w:rPr>
              <w:t>, minutes, etc.) from the Moving Forward Together group that he sits on that can</w:t>
            </w:r>
            <w:r w:rsidR="00D238AA">
              <w:rPr>
                <w:sz w:val="24"/>
              </w:rPr>
              <w:t xml:space="preserve"> be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add</w:t>
            </w:r>
            <w:r w:rsidR="00D238AA">
              <w:rPr>
                <w:sz w:val="24"/>
              </w:rPr>
              <w:t>ed</w:t>
            </w:r>
            <w:r>
              <w:rPr>
                <w:sz w:val="24"/>
              </w:rPr>
              <w:t>/link</w:t>
            </w:r>
            <w:r w:rsidR="00D238AA">
              <w:rPr>
                <w:sz w:val="24"/>
              </w:rPr>
              <w:t>ed</w:t>
            </w:r>
            <w:proofErr w:type="gramEnd"/>
            <w:r>
              <w:rPr>
                <w:sz w:val="24"/>
              </w:rPr>
              <w:t xml:space="preserve"> to website.</w:t>
            </w:r>
          </w:p>
          <w:p w:rsidR="007D61FD" w:rsidRDefault="007D61FD" w:rsidP="009601A6">
            <w:pPr>
              <w:rPr>
                <w:sz w:val="24"/>
              </w:rPr>
            </w:pPr>
          </w:p>
          <w:p w:rsidR="009D3A1F" w:rsidRDefault="009601A6" w:rsidP="009601A6">
            <w:pPr>
              <w:rPr>
                <w:sz w:val="24"/>
              </w:rPr>
            </w:pPr>
            <w:r>
              <w:rPr>
                <w:sz w:val="24"/>
              </w:rPr>
              <w:t xml:space="preserve">PC </w:t>
            </w:r>
            <w:r w:rsidR="004D091E">
              <w:rPr>
                <w:sz w:val="24"/>
              </w:rPr>
              <w:t>demonstrated</w:t>
            </w:r>
            <w:r>
              <w:rPr>
                <w:sz w:val="24"/>
              </w:rPr>
              <w:t xml:space="preserve"> the improved Glasgow &amp; Clyde Palliative</w:t>
            </w:r>
            <w:r w:rsidR="00D238AA">
              <w:rPr>
                <w:sz w:val="24"/>
              </w:rPr>
              <w:t xml:space="preserve"> Care Communication Web</w:t>
            </w:r>
            <w:r w:rsidR="004D091E">
              <w:rPr>
                <w:sz w:val="24"/>
              </w:rPr>
              <w:t>.</w:t>
            </w:r>
          </w:p>
          <w:p w:rsidR="004D091E" w:rsidRDefault="004D091E" w:rsidP="009601A6">
            <w:pPr>
              <w:rPr>
                <w:sz w:val="24"/>
              </w:rPr>
            </w:pPr>
          </w:p>
          <w:p w:rsidR="001A71C7" w:rsidRDefault="00D57A79" w:rsidP="006D5E7E">
            <w:pPr>
              <w:rPr>
                <w:sz w:val="24"/>
              </w:rPr>
            </w:pPr>
            <w:r>
              <w:rPr>
                <w:sz w:val="24"/>
              </w:rPr>
              <w:t xml:space="preserve">PC </w:t>
            </w:r>
            <w:r w:rsidR="001A71C7">
              <w:rPr>
                <w:sz w:val="24"/>
              </w:rPr>
              <w:t>d</w:t>
            </w:r>
            <w:r>
              <w:rPr>
                <w:sz w:val="24"/>
              </w:rPr>
              <w:t xml:space="preserve">emonstrated the draft </w:t>
            </w:r>
            <w:r w:rsidR="001A71C7">
              <w:rPr>
                <w:sz w:val="24"/>
              </w:rPr>
              <w:t>new design for the web</w:t>
            </w:r>
            <w:r>
              <w:rPr>
                <w:sz w:val="24"/>
              </w:rPr>
              <w:t>site</w:t>
            </w:r>
            <w:r w:rsidR="00D238AA">
              <w:rPr>
                <w:sz w:val="24"/>
              </w:rPr>
              <w:t xml:space="preserve"> featuring a</w:t>
            </w:r>
            <w:r>
              <w:rPr>
                <w:sz w:val="24"/>
              </w:rPr>
              <w:t xml:space="preserve"> prominent search facility, fewer menus, no slider on home page, new education calendar (separating </w:t>
            </w:r>
            <w:r w:rsidR="001A71C7">
              <w:rPr>
                <w:sz w:val="24"/>
              </w:rPr>
              <w:t xml:space="preserve">education and events by </w:t>
            </w:r>
            <w:r w:rsidR="001A71C7">
              <w:rPr>
                <w:sz w:val="24"/>
              </w:rPr>
              <w:lastRenderedPageBreak/>
              <w:t>different categories including a</w:t>
            </w:r>
            <w:r>
              <w:rPr>
                <w:sz w:val="24"/>
              </w:rPr>
              <w:t xml:space="preserve">cute and </w:t>
            </w:r>
            <w:r w:rsidR="001A71C7">
              <w:rPr>
                <w:sz w:val="24"/>
              </w:rPr>
              <w:t>c</w:t>
            </w:r>
            <w:r>
              <w:rPr>
                <w:sz w:val="24"/>
              </w:rPr>
              <w:t>ommunity), embedded videos (</w:t>
            </w:r>
            <w:r w:rsidR="001A71C7">
              <w:rPr>
                <w:sz w:val="24"/>
              </w:rPr>
              <w:t>various palliative care</w:t>
            </w:r>
            <w:r>
              <w:rPr>
                <w:sz w:val="24"/>
              </w:rPr>
              <w:t xml:space="preserve"> videos</w:t>
            </w:r>
            <w:r w:rsidR="001A71C7">
              <w:rPr>
                <w:sz w:val="24"/>
              </w:rPr>
              <w:t xml:space="preserve"> currently in development).</w:t>
            </w:r>
          </w:p>
          <w:p w:rsidR="001A71C7" w:rsidRDefault="00D57A79" w:rsidP="006D5E7E">
            <w:pPr>
              <w:rPr>
                <w:sz w:val="24"/>
              </w:rPr>
            </w:pPr>
            <w:r>
              <w:rPr>
                <w:sz w:val="24"/>
              </w:rPr>
              <w:t>SM suggested a</w:t>
            </w:r>
            <w:r w:rsidR="001A71C7">
              <w:rPr>
                <w:sz w:val="24"/>
              </w:rPr>
              <w:t xml:space="preserve">n introductory </w:t>
            </w:r>
            <w:r>
              <w:rPr>
                <w:sz w:val="24"/>
              </w:rPr>
              <w:t>video</w:t>
            </w:r>
            <w:r w:rsidR="001A71C7">
              <w:rPr>
                <w:sz w:val="24"/>
              </w:rPr>
              <w:t xml:space="preserve"> for the website – all agreed a good idea. </w:t>
            </w:r>
          </w:p>
          <w:p w:rsidR="006D5E7E" w:rsidRDefault="001A71C7" w:rsidP="001A71C7">
            <w:pPr>
              <w:rPr>
                <w:sz w:val="24"/>
              </w:rPr>
            </w:pPr>
            <w:r>
              <w:rPr>
                <w:sz w:val="24"/>
              </w:rPr>
              <w:t xml:space="preserve">The group agreed the new </w:t>
            </w:r>
            <w:r w:rsidR="00D57A79">
              <w:rPr>
                <w:sz w:val="24"/>
              </w:rPr>
              <w:t>website</w:t>
            </w:r>
            <w:r>
              <w:rPr>
                <w:sz w:val="24"/>
              </w:rPr>
              <w:t xml:space="preserve"> layout was potentially an improvement</w:t>
            </w:r>
            <w:r w:rsidR="00D57A79">
              <w:rPr>
                <w:sz w:val="24"/>
              </w:rPr>
              <w:t>,</w:t>
            </w:r>
            <w:r>
              <w:rPr>
                <w:sz w:val="24"/>
              </w:rPr>
              <w:t xml:space="preserve"> including the tabbed key resources.</w:t>
            </w:r>
            <w:r w:rsidR="00D57A79">
              <w:rPr>
                <w:sz w:val="24"/>
              </w:rPr>
              <w:t xml:space="preserve"> PC will continue to work on draft website, will try </w:t>
            </w:r>
            <w:r>
              <w:rPr>
                <w:sz w:val="24"/>
              </w:rPr>
              <w:t xml:space="preserve">to </w:t>
            </w:r>
            <w:r w:rsidR="00D57A79">
              <w:rPr>
                <w:sz w:val="24"/>
              </w:rPr>
              <w:t>get feedback</w:t>
            </w:r>
            <w:r>
              <w:rPr>
                <w:sz w:val="24"/>
              </w:rPr>
              <w:t xml:space="preserve"> by running the new website alongside the existing</w:t>
            </w:r>
            <w:r w:rsidR="00D57A79">
              <w:rPr>
                <w:sz w:val="24"/>
              </w:rPr>
              <w:t xml:space="preserve"> website</w:t>
            </w:r>
            <w:r>
              <w:rPr>
                <w:sz w:val="24"/>
              </w:rPr>
              <w:t xml:space="preserve"> for a trial period.</w:t>
            </w:r>
          </w:p>
          <w:p w:rsidR="001A71C7" w:rsidRPr="00052197" w:rsidRDefault="001A71C7" w:rsidP="001A71C7">
            <w:pPr>
              <w:rPr>
                <w:sz w:val="24"/>
              </w:rPr>
            </w:pPr>
          </w:p>
        </w:tc>
        <w:tc>
          <w:tcPr>
            <w:tcW w:w="2198" w:type="dxa"/>
          </w:tcPr>
          <w:p w:rsidR="00D63BDA" w:rsidRDefault="00D63BDA" w:rsidP="008B6205">
            <w:pPr>
              <w:rPr>
                <w:sz w:val="24"/>
              </w:rPr>
            </w:pPr>
          </w:p>
          <w:p w:rsidR="009601A6" w:rsidRDefault="009601A6" w:rsidP="008B6205">
            <w:pPr>
              <w:rPr>
                <w:sz w:val="24"/>
              </w:rPr>
            </w:pPr>
          </w:p>
          <w:p w:rsidR="009601A6" w:rsidRDefault="009601A6" w:rsidP="008B6205">
            <w:pPr>
              <w:rPr>
                <w:sz w:val="24"/>
              </w:rPr>
            </w:pPr>
          </w:p>
          <w:p w:rsidR="009601A6" w:rsidRDefault="009601A6" w:rsidP="008B6205">
            <w:pPr>
              <w:rPr>
                <w:sz w:val="24"/>
              </w:rPr>
            </w:pPr>
          </w:p>
          <w:p w:rsidR="009601A6" w:rsidRDefault="009601A6" w:rsidP="008B6205">
            <w:pPr>
              <w:rPr>
                <w:sz w:val="24"/>
              </w:rPr>
            </w:pPr>
          </w:p>
          <w:p w:rsidR="009601A6" w:rsidRDefault="009601A6" w:rsidP="008B6205">
            <w:pPr>
              <w:rPr>
                <w:sz w:val="24"/>
              </w:rPr>
            </w:pPr>
          </w:p>
          <w:p w:rsidR="009601A6" w:rsidRDefault="009601A6" w:rsidP="008B6205">
            <w:pPr>
              <w:rPr>
                <w:sz w:val="24"/>
              </w:rPr>
            </w:pPr>
            <w:r>
              <w:rPr>
                <w:sz w:val="24"/>
              </w:rPr>
              <w:t>PC/EP/FG/KC</w:t>
            </w: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  <w:r>
              <w:rPr>
                <w:sz w:val="24"/>
              </w:rPr>
              <w:t>PC</w:t>
            </w: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  <w:r>
              <w:rPr>
                <w:sz w:val="24"/>
              </w:rPr>
              <w:t>PC/CON</w:t>
            </w: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</w:p>
          <w:p w:rsidR="009D3A1F" w:rsidRDefault="009D3A1F" w:rsidP="008B6205">
            <w:pPr>
              <w:rPr>
                <w:sz w:val="24"/>
              </w:rPr>
            </w:pPr>
            <w:r>
              <w:rPr>
                <w:sz w:val="24"/>
              </w:rPr>
              <w:t>PC</w:t>
            </w:r>
          </w:p>
          <w:p w:rsidR="007D61FD" w:rsidRDefault="007D61FD" w:rsidP="008B6205">
            <w:pPr>
              <w:rPr>
                <w:sz w:val="24"/>
              </w:rPr>
            </w:pPr>
          </w:p>
          <w:p w:rsidR="007D61FD" w:rsidRPr="00052197" w:rsidRDefault="007D61FD" w:rsidP="008B6205">
            <w:pPr>
              <w:rPr>
                <w:sz w:val="24"/>
              </w:rPr>
            </w:pPr>
            <w:r>
              <w:rPr>
                <w:sz w:val="24"/>
              </w:rPr>
              <w:t>EP</w:t>
            </w:r>
          </w:p>
        </w:tc>
      </w:tr>
      <w:tr w:rsidR="00D63BDA" w:rsidRPr="00052197" w:rsidTr="009601A6">
        <w:tc>
          <w:tcPr>
            <w:tcW w:w="415" w:type="dxa"/>
          </w:tcPr>
          <w:p w:rsidR="00D63BDA" w:rsidRPr="00052197" w:rsidRDefault="00D63BDA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7310" w:type="dxa"/>
          </w:tcPr>
          <w:p w:rsidR="00772A55" w:rsidRDefault="00772A55" w:rsidP="00052197">
            <w:pPr>
              <w:tabs>
                <w:tab w:val="left" w:pos="332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Website – Patients/Carers</w:t>
            </w:r>
          </w:p>
          <w:p w:rsidR="00772A55" w:rsidRDefault="00772A55" w:rsidP="00052197">
            <w:pPr>
              <w:tabs>
                <w:tab w:val="left" w:pos="3323"/>
              </w:tabs>
              <w:rPr>
                <w:sz w:val="24"/>
              </w:rPr>
            </w:pPr>
          </w:p>
          <w:p w:rsidR="004145D5" w:rsidRPr="00CE65C4" w:rsidRDefault="00CE65C4" w:rsidP="00052197">
            <w:pPr>
              <w:tabs>
                <w:tab w:val="left" w:pos="3323"/>
              </w:tabs>
              <w:rPr>
                <w:sz w:val="24"/>
              </w:rPr>
            </w:pPr>
            <w:r w:rsidRPr="00CE65C4">
              <w:rPr>
                <w:sz w:val="24"/>
              </w:rPr>
              <w:t>PC reported that all patient/carer palliative care web pages have been checked and updated.</w:t>
            </w:r>
          </w:p>
          <w:p w:rsidR="00052197" w:rsidRPr="00052197" w:rsidRDefault="00052197" w:rsidP="00052197">
            <w:pPr>
              <w:tabs>
                <w:tab w:val="left" w:pos="3323"/>
              </w:tabs>
              <w:rPr>
                <w:sz w:val="24"/>
              </w:rPr>
            </w:pPr>
          </w:p>
        </w:tc>
        <w:tc>
          <w:tcPr>
            <w:tcW w:w="2198" w:type="dxa"/>
          </w:tcPr>
          <w:p w:rsidR="00D63BDA" w:rsidRPr="00052197" w:rsidRDefault="00D63BDA" w:rsidP="008B6205">
            <w:pPr>
              <w:rPr>
                <w:sz w:val="24"/>
              </w:rPr>
            </w:pPr>
          </w:p>
        </w:tc>
      </w:tr>
      <w:tr w:rsidR="00D63BDA" w:rsidRPr="00052197" w:rsidTr="009601A6">
        <w:trPr>
          <w:trHeight w:val="241"/>
        </w:trPr>
        <w:tc>
          <w:tcPr>
            <w:tcW w:w="415" w:type="dxa"/>
          </w:tcPr>
          <w:p w:rsidR="00D63BDA" w:rsidRPr="00052197" w:rsidRDefault="00CE65C4" w:rsidP="00CE65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10" w:type="dxa"/>
          </w:tcPr>
          <w:p w:rsidR="006D5E7E" w:rsidRPr="00772A55" w:rsidRDefault="00772A55" w:rsidP="001576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Website Promotion</w:t>
            </w:r>
          </w:p>
          <w:p w:rsidR="004D091E" w:rsidRDefault="004D091E" w:rsidP="0015763D">
            <w:pPr>
              <w:rPr>
                <w:sz w:val="24"/>
              </w:rPr>
            </w:pPr>
          </w:p>
          <w:p w:rsidR="00CE65C4" w:rsidRDefault="00CE65C4" w:rsidP="004D091E">
            <w:pPr>
              <w:rPr>
                <w:sz w:val="24"/>
              </w:rPr>
            </w:pPr>
            <w:r>
              <w:rPr>
                <w:sz w:val="24"/>
              </w:rPr>
              <w:t>PC has attended local</w:t>
            </w:r>
            <w:r w:rsidR="004D091E">
              <w:rPr>
                <w:sz w:val="24"/>
              </w:rPr>
              <w:t xml:space="preserve"> HSCP </w:t>
            </w:r>
            <w:r>
              <w:rPr>
                <w:sz w:val="24"/>
              </w:rPr>
              <w:t xml:space="preserve">Palliative Care </w:t>
            </w:r>
            <w:r w:rsidR="004D091E">
              <w:rPr>
                <w:sz w:val="24"/>
              </w:rPr>
              <w:t>meetings</w:t>
            </w:r>
            <w:r>
              <w:rPr>
                <w:sz w:val="24"/>
              </w:rPr>
              <w:t xml:space="preserve"> to promote and raise awareness of the website. </w:t>
            </w:r>
          </w:p>
          <w:p w:rsidR="00CB5DBA" w:rsidRDefault="00CB5DBA" w:rsidP="0015763D">
            <w:pPr>
              <w:rPr>
                <w:sz w:val="24"/>
              </w:rPr>
            </w:pPr>
          </w:p>
          <w:p w:rsidR="00CE65C4" w:rsidRDefault="00CE65C4" w:rsidP="0015763D">
            <w:pPr>
              <w:rPr>
                <w:sz w:val="24"/>
              </w:rPr>
            </w:pPr>
            <w:r>
              <w:rPr>
                <w:sz w:val="24"/>
              </w:rPr>
              <w:t>Twitter going well, there are currently over 500 followers.</w:t>
            </w:r>
          </w:p>
          <w:p w:rsidR="0015763D" w:rsidRPr="00052197" w:rsidRDefault="0015763D" w:rsidP="0015763D">
            <w:pPr>
              <w:rPr>
                <w:sz w:val="24"/>
              </w:rPr>
            </w:pPr>
          </w:p>
        </w:tc>
        <w:tc>
          <w:tcPr>
            <w:tcW w:w="2198" w:type="dxa"/>
          </w:tcPr>
          <w:p w:rsidR="0011337D" w:rsidRPr="00052197" w:rsidRDefault="0011337D" w:rsidP="00F84B1A">
            <w:pPr>
              <w:rPr>
                <w:sz w:val="24"/>
              </w:rPr>
            </w:pPr>
          </w:p>
        </w:tc>
      </w:tr>
      <w:tr w:rsidR="00D63BDA" w:rsidRPr="00052197" w:rsidTr="009601A6">
        <w:trPr>
          <w:trHeight w:val="245"/>
        </w:trPr>
        <w:tc>
          <w:tcPr>
            <w:tcW w:w="415" w:type="dxa"/>
          </w:tcPr>
          <w:p w:rsidR="00D63BDA" w:rsidRPr="00052197" w:rsidRDefault="00A11244" w:rsidP="00C717A8">
            <w:pPr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5</w:t>
            </w:r>
          </w:p>
        </w:tc>
        <w:tc>
          <w:tcPr>
            <w:tcW w:w="7310" w:type="dxa"/>
          </w:tcPr>
          <w:p w:rsidR="00B1130C" w:rsidRDefault="00772A55" w:rsidP="006D5E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 Members</w:t>
            </w:r>
            <w:r w:rsidR="009C62C2">
              <w:rPr>
                <w:b/>
                <w:sz w:val="24"/>
              </w:rPr>
              <w:t>hip / Meeting Schedule 2019</w:t>
            </w:r>
          </w:p>
          <w:p w:rsidR="009C62C2" w:rsidRDefault="009C62C2" w:rsidP="006D5E7E">
            <w:pPr>
              <w:rPr>
                <w:b/>
                <w:sz w:val="24"/>
              </w:rPr>
            </w:pPr>
          </w:p>
          <w:p w:rsidR="009601A6" w:rsidRDefault="004C15CC" w:rsidP="009601A6">
            <w:pPr>
              <w:rPr>
                <w:sz w:val="24"/>
              </w:rPr>
            </w:pPr>
            <w:r>
              <w:rPr>
                <w:sz w:val="24"/>
              </w:rPr>
              <w:t xml:space="preserve">It was </w:t>
            </w:r>
            <w:r w:rsidR="009601A6">
              <w:rPr>
                <w:sz w:val="24"/>
              </w:rPr>
              <w:t>SM</w:t>
            </w:r>
            <w:r>
              <w:rPr>
                <w:sz w:val="24"/>
              </w:rPr>
              <w:t>s</w:t>
            </w:r>
            <w:r w:rsidR="009601A6">
              <w:rPr>
                <w:sz w:val="24"/>
              </w:rPr>
              <w:t xml:space="preserve"> last meeting</w:t>
            </w:r>
            <w:r>
              <w:rPr>
                <w:sz w:val="24"/>
              </w:rPr>
              <w:t xml:space="preserve"> as he is</w:t>
            </w:r>
            <w:r w:rsidR="009601A6">
              <w:rPr>
                <w:sz w:val="24"/>
              </w:rPr>
              <w:t xml:space="preserve"> retiring</w:t>
            </w:r>
            <w:r>
              <w:rPr>
                <w:sz w:val="24"/>
              </w:rPr>
              <w:t xml:space="preserve"> at the</w:t>
            </w:r>
            <w:r w:rsidR="009601A6">
              <w:rPr>
                <w:sz w:val="24"/>
              </w:rPr>
              <w:t xml:space="preserve"> end of May.</w:t>
            </w:r>
            <w:r>
              <w:rPr>
                <w:sz w:val="24"/>
              </w:rPr>
              <w:t xml:space="preserve"> PC thanked SM for his contributions to and support of the palliative care website.</w:t>
            </w:r>
          </w:p>
          <w:p w:rsidR="009601A6" w:rsidRDefault="009601A6" w:rsidP="006D5E7E">
            <w:pPr>
              <w:rPr>
                <w:sz w:val="24"/>
              </w:rPr>
            </w:pPr>
          </w:p>
          <w:p w:rsidR="009C62C2" w:rsidRDefault="009C62C2" w:rsidP="006D5E7E">
            <w:pPr>
              <w:rPr>
                <w:sz w:val="24"/>
              </w:rPr>
            </w:pPr>
            <w:r>
              <w:rPr>
                <w:sz w:val="24"/>
              </w:rPr>
              <w:t>EP suggested hospice representation</w:t>
            </w:r>
            <w:r w:rsidR="004C15CC">
              <w:rPr>
                <w:sz w:val="24"/>
              </w:rPr>
              <w:t xml:space="preserve"> on the group to replace SM</w:t>
            </w:r>
            <w:r>
              <w:rPr>
                <w:sz w:val="24"/>
              </w:rPr>
              <w:t>.</w:t>
            </w:r>
            <w:r w:rsidR="004C15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4145D5" w:rsidRDefault="004C15CC" w:rsidP="006D5E7E">
            <w:pPr>
              <w:rPr>
                <w:sz w:val="24"/>
              </w:rPr>
            </w:pPr>
            <w:r w:rsidRPr="004C15CC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>: SM will take to the next hospice educators</w:t>
            </w:r>
            <w:r w:rsidR="009C62C2">
              <w:rPr>
                <w:sz w:val="24"/>
              </w:rPr>
              <w:t xml:space="preserve"> meeting and get back to PC. </w:t>
            </w:r>
          </w:p>
          <w:p w:rsidR="009C62C2" w:rsidRDefault="009C62C2" w:rsidP="006D5E7E">
            <w:pPr>
              <w:rPr>
                <w:sz w:val="24"/>
              </w:rPr>
            </w:pPr>
          </w:p>
          <w:p w:rsidR="009C62C2" w:rsidRDefault="004C15CC" w:rsidP="006D5E7E">
            <w:pPr>
              <w:rPr>
                <w:sz w:val="24"/>
              </w:rPr>
            </w:pPr>
            <w:r w:rsidRPr="004C15CC">
              <w:rPr>
                <w:b/>
                <w:sz w:val="24"/>
                <w:u w:val="single"/>
              </w:rPr>
              <w:t>ACTION</w:t>
            </w:r>
            <w:r>
              <w:rPr>
                <w:sz w:val="24"/>
              </w:rPr>
              <w:t>: Date for next</w:t>
            </w:r>
            <w:r w:rsidR="009C62C2">
              <w:rPr>
                <w:sz w:val="24"/>
              </w:rPr>
              <w:t xml:space="preserve"> meeting </w:t>
            </w:r>
            <w:r>
              <w:rPr>
                <w:sz w:val="24"/>
              </w:rPr>
              <w:t>to be confirmed.</w:t>
            </w:r>
            <w:r w:rsidR="009C62C2">
              <w:rPr>
                <w:sz w:val="24"/>
              </w:rPr>
              <w:t xml:space="preserve"> </w:t>
            </w:r>
          </w:p>
          <w:p w:rsidR="00CB5DBA" w:rsidRPr="00052197" w:rsidRDefault="00CB5DBA" w:rsidP="006D5E7E">
            <w:pPr>
              <w:rPr>
                <w:sz w:val="24"/>
              </w:rPr>
            </w:pPr>
          </w:p>
        </w:tc>
        <w:tc>
          <w:tcPr>
            <w:tcW w:w="2198" w:type="dxa"/>
          </w:tcPr>
          <w:p w:rsidR="00D63BDA" w:rsidRDefault="00D63BDA" w:rsidP="008B6205">
            <w:pPr>
              <w:rPr>
                <w:sz w:val="24"/>
              </w:rPr>
            </w:pPr>
          </w:p>
          <w:p w:rsidR="004C15CC" w:rsidRDefault="004C15CC" w:rsidP="008B6205">
            <w:pPr>
              <w:rPr>
                <w:sz w:val="24"/>
              </w:rPr>
            </w:pPr>
          </w:p>
          <w:p w:rsidR="004C15CC" w:rsidRDefault="004C15CC" w:rsidP="008B6205">
            <w:pPr>
              <w:rPr>
                <w:sz w:val="24"/>
              </w:rPr>
            </w:pPr>
          </w:p>
          <w:p w:rsidR="004C15CC" w:rsidRDefault="004C15CC" w:rsidP="008B6205">
            <w:pPr>
              <w:rPr>
                <w:sz w:val="24"/>
              </w:rPr>
            </w:pPr>
          </w:p>
          <w:p w:rsidR="004C15CC" w:rsidRDefault="004C15CC" w:rsidP="008B6205">
            <w:pPr>
              <w:rPr>
                <w:sz w:val="24"/>
              </w:rPr>
            </w:pPr>
          </w:p>
          <w:p w:rsidR="004C15CC" w:rsidRDefault="004C15CC" w:rsidP="008B6205">
            <w:pPr>
              <w:rPr>
                <w:sz w:val="24"/>
              </w:rPr>
            </w:pPr>
          </w:p>
          <w:p w:rsidR="004C15CC" w:rsidRDefault="004C15CC" w:rsidP="008B6205">
            <w:pPr>
              <w:rPr>
                <w:sz w:val="24"/>
              </w:rPr>
            </w:pPr>
            <w:r>
              <w:rPr>
                <w:sz w:val="24"/>
              </w:rPr>
              <w:t>SM/PC</w:t>
            </w:r>
          </w:p>
          <w:p w:rsidR="004C15CC" w:rsidRDefault="004C15CC" w:rsidP="008B6205">
            <w:pPr>
              <w:rPr>
                <w:sz w:val="24"/>
              </w:rPr>
            </w:pPr>
          </w:p>
          <w:p w:rsidR="004C15CC" w:rsidRDefault="004C15CC" w:rsidP="008B6205">
            <w:pPr>
              <w:rPr>
                <w:sz w:val="24"/>
              </w:rPr>
            </w:pPr>
          </w:p>
          <w:p w:rsidR="004C15CC" w:rsidRDefault="004C15CC" w:rsidP="008B6205">
            <w:pPr>
              <w:rPr>
                <w:sz w:val="24"/>
              </w:rPr>
            </w:pPr>
          </w:p>
          <w:p w:rsidR="004C15CC" w:rsidRPr="00052197" w:rsidRDefault="004C15CC" w:rsidP="008B6205">
            <w:pPr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</w:tr>
      <w:tr w:rsidR="001F50AD" w:rsidRPr="00052197" w:rsidTr="009601A6">
        <w:tc>
          <w:tcPr>
            <w:tcW w:w="415" w:type="dxa"/>
          </w:tcPr>
          <w:p w:rsidR="001F50AD" w:rsidRPr="00052197" w:rsidRDefault="001F50AD" w:rsidP="00772A55">
            <w:pPr>
              <w:jc w:val="center"/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6</w:t>
            </w:r>
          </w:p>
        </w:tc>
        <w:tc>
          <w:tcPr>
            <w:tcW w:w="7310" w:type="dxa"/>
          </w:tcPr>
          <w:p w:rsidR="00772A55" w:rsidRPr="00052197" w:rsidRDefault="00772A55" w:rsidP="00772A55">
            <w:pPr>
              <w:tabs>
                <w:tab w:val="left" w:pos="459"/>
              </w:tabs>
              <w:ind w:left="459" w:hanging="459"/>
              <w:rPr>
                <w:b/>
                <w:sz w:val="24"/>
              </w:rPr>
            </w:pPr>
            <w:r w:rsidRPr="00052197">
              <w:rPr>
                <w:b/>
                <w:sz w:val="24"/>
              </w:rPr>
              <w:t>AOCB</w:t>
            </w:r>
          </w:p>
          <w:p w:rsidR="00C435FF" w:rsidRDefault="00C435FF" w:rsidP="006D5E7E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sz w:val="24"/>
              </w:rPr>
            </w:pPr>
          </w:p>
          <w:p w:rsidR="00CB5DBA" w:rsidRDefault="006540FF" w:rsidP="006D5E7E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sz w:val="24"/>
              </w:rPr>
            </w:pPr>
            <w:r>
              <w:rPr>
                <w:sz w:val="24"/>
              </w:rPr>
              <w:t>N/A</w:t>
            </w:r>
          </w:p>
          <w:p w:rsidR="00CB5DBA" w:rsidRPr="00052197" w:rsidRDefault="00CB5DBA" w:rsidP="006D5E7E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sz w:val="24"/>
              </w:rPr>
            </w:pPr>
          </w:p>
          <w:p w:rsidR="006D5E7E" w:rsidRPr="00052197" w:rsidRDefault="006D5E7E" w:rsidP="006D5E7E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sz w:val="24"/>
              </w:rPr>
            </w:pPr>
          </w:p>
        </w:tc>
        <w:tc>
          <w:tcPr>
            <w:tcW w:w="2198" w:type="dxa"/>
          </w:tcPr>
          <w:p w:rsidR="001F50AD" w:rsidRPr="00052197" w:rsidRDefault="001F50AD" w:rsidP="008B6205">
            <w:pPr>
              <w:rPr>
                <w:sz w:val="24"/>
              </w:rPr>
            </w:pPr>
          </w:p>
        </w:tc>
      </w:tr>
    </w:tbl>
    <w:p w:rsidR="00357A37" w:rsidRPr="00052197" w:rsidRDefault="00357A37" w:rsidP="008B6205">
      <w:pPr>
        <w:rPr>
          <w:sz w:val="24"/>
        </w:rPr>
      </w:pPr>
    </w:p>
    <w:sectPr w:rsidR="00357A37" w:rsidRPr="00052197" w:rsidSect="002A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74" w:rsidRDefault="001B6674">
      <w:r>
        <w:separator/>
      </w:r>
    </w:p>
  </w:endnote>
  <w:endnote w:type="continuationSeparator" w:id="0">
    <w:p w:rsidR="001B6674" w:rsidRDefault="001B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9" w:rsidRDefault="00AE3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74" w:rsidRPr="003648C9" w:rsidRDefault="001B6674" w:rsidP="00052197">
    <w:pPr>
      <w:tabs>
        <w:tab w:val="left" w:pos="540"/>
        <w:tab w:val="left" w:pos="5760"/>
      </w:tabs>
      <w:jc w:val="center"/>
      <w:rPr>
        <w:b/>
        <w:sz w:val="16"/>
        <w:szCs w:val="16"/>
      </w:rPr>
    </w:pPr>
    <w:r w:rsidRPr="003648C9">
      <w:rPr>
        <w:b/>
        <w:sz w:val="16"/>
        <w:szCs w:val="16"/>
      </w:rPr>
      <w:t>Paul Corrigan Information Officer, NHSGGC (Website Editor)</w:t>
    </w:r>
  </w:p>
  <w:p w:rsidR="001B6674" w:rsidRPr="00E32A58" w:rsidRDefault="001B6674" w:rsidP="00052197">
    <w:pPr>
      <w:tabs>
        <w:tab w:val="left" w:pos="540"/>
        <w:tab w:val="left" w:pos="5760"/>
      </w:tabs>
      <w:jc w:val="center"/>
      <w:rPr>
        <w:sz w:val="16"/>
        <w:szCs w:val="16"/>
      </w:rPr>
    </w:pPr>
    <w:r w:rsidRPr="00E32A58">
      <w:rPr>
        <w:sz w:val="16"/>
        <w:szCs w:val="16"/>
      </w:rPr>
      <w:t>NHSGGC Primary Care Palliative Care Team, Clutha House, 120 Cornwall Street South, Glasgow G41 1AF</w:t>
    </w:r>
  </w:p>
  <w:p w:rsidR="001B6674" w:rsidRPr="00E32A58" w:rsidRDefault="001B6674" w:rsidP="00052197">
    <w:pPr>
      <w:pStyle w:val="Footer"/>
      <w:jc w:val="center"/>
      <w:rPr>
        <w:rStyle w:val="PageNumber"/>
      </w:rPr>
    </w:pPr>
    <w:r>
      <w:rPr>
        <w:sz w:val="16"/>
        <w:szCs w:val="16"/>
      </w:rPr>
      <w:t>Telephone: 0141 427 8324</w:t>
    </w:r>
    <w:r w:rsidRPr="00E32A58">
      <w:rPr>
        <w:sz w:val="16"/>
        <w:szCs w:val="16"/>
      </w:rPr>
      <w:t xml:space="preserve"> </w:t>
    </w:r>
    <w:r>
      <w:rPr>
        <w:sz w:val="16"/>
        <w:szCs w:val="16"/>
      </w:rPr>
      <w:t>Paul. Corrigan</w:t>
    </w:r>
    <w:r w:rsidRPr="00E32A58">
      <w:rPr>
        <w:sz w:val="16"/>
        <w:szCs w:val="16"/>
      </w:rPr>
      <w:t>@ggc.scot.nhs.uk</w:t>
    </w:r>
  </w:p>
  <w:p w:rsidR="001B6674" w:rsidRPr="00E32A58" w:rsidRDefault="001B6674" w:rsidP="00052197">
    <w:pPr>
      <w:pStyle w:val="Footer"/>
      <w:jc w:val="right"/>
      <w:rPr>
        <w:sz w:val="18"/>
        <w:szCs w:val="18"/>
      </w:rPr>
    </w:pPr>
    <w:r w:rsidRPr="00E32A58">
      <w:rPr>
        <w:sz w:val="18"/>
        <w:szCs w:val="18"/>
      </w:rPr>
      <w:t xml:space="preserve">Page </w:t>
    </w:r>
    <w:r w:rsidR="00D0095C" w:rsidRPr="00E32A58">
      <w:rPr>
        <w:sz w:val="18"/>
        <w:szCs w:val="18"/>
      </w:rPr>
      <w:fldChar w:fldCharType="begin"/>
    </w:r>
    <w:r w:rsidRPr="00E32A58">
      <w:rPr>
        <w:sz w:val="18"/>
        <w:szCs w:val="18"/>
      </w:rPr>
      <w:instrText xml:space="preserve"> PAGE </w:instrText>
    </w:r>
    <w:r w:rsidR="00D0095C" w:rsidRPr="00E32A58">
      <w:rPr>
        <w:sz w:val="18"/>
        <w:szCs w:val="18"/>
      </w:rPr>
      <w:fldChar w:fldCharType="separate"/>
    </w:r>
    <w:r w:rsidR="00AE3469">
      <w:rPr>
        <w:noProof/>
        <w:sz w:val="18"/>
        <w:szCs w:val="18"/>
      </w:rPr>
      <w:t>1</w:t>
    </w:r>
    <w:r w:rsidR="00D0095C" w:rsidRPr="00E32A58">
      <w:rPr>
        <w:sz w:val="18"/>
        <w:szCs w:val="18"/>
      </w:rPr>
      <w:fldChar w:fldCharType="end"/>
    </w:r>
    <w:r w:rsidRPr="00E32A58">
      <w:rPr>
        <w:sz w:val="18"/>
        <w:szCs w:val="18"/>
      </w:rPr>
      <w:t xml:space="preserve"> of </w:t>
    </w:r>
    <w:r w:rsidR="00D0095C" w:rsidRPr="00E32A58">
      <w:rPr>
        <w:sz w:val="18"/>
        <w:szCs w:val="18"/>
      </w:rPr>
      <w:fldChar w:fldCharType="begin"/>
    </w:r>
    <w:r w:rsidRPr="00E32A58">
      <w:rPr>
        <w:sz w:val="18"/>
        <w:szCs w:val="18"/>
      </w:rPr>
      <w:instrText xml:space="preserve"> NUMPAGES </w:instrText>
    </w:r>
    <w:r w:rsidR="00D0095C" w:rsidRPr="00E32A58">
      <w:rPr>
        <w:sz w:val="18"/>
        <w:szCs w:val="18"/>
      </w:rPr>
      <w:fldChar w:fldCharType="separate"/>
    </w:r>
    <w:r w:rsidR="00AE3469">
      <w:rPr>
        <w:noProof/>
        <w:sz w:val="18"/>
        <w:szCs w:val="18"/>
      </w:rPr>
      <w:t>2</w:t>
    </w:r>
    <w:r w:rsidR="00D0095C" w:rsidRPr="00E32A58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9" w:rsidRDefault="00AE3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74" w:rsidRDefault="001B6674">
      <w:r>
        <w:separator/>
      </w:r>
    </w:p>
  </w:footnote>
  <w:footnote w:type="continuationSeparator" w:id="0">
    <w:p w:rsidR="001B6674" w:rsidRDefault="001B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9" w:rsidRDefault="00AE3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91703"/>
      <w:docPartObj>
        <w:docPartGallery w:val="Watermarks"/>
        <w:docPartUnique/>
      </w:docPartObj>
    </w:sdtPr>
    <w:sdtContent>
      <w:p w:rsidR="00AE3469" w:rsidRDefault="00AE3469">
        <w:pPr>
          <w:pStyle w:val="Header"/>
        </w:pPr>
        <w:r w:rsidRPr="00A14C55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108584" o:spid="_x0000_s2049" type="#_x0000_t136" style="position:absolute;margin-left:0;margin-top:0;width:399.6pt;height:239.75pt;rotation:315;z-index:-25165619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9" w:rsidRDefault="00AE34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042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B5044"/>
    <w:multiLevelType w:val="hybridMultilevel"/>
    <w:tmpl w:val="21EE2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03ED"/>
    <w:multiLevelType w:val="multilevel"/>
    <w:tmpl w:val="7EA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B21EA"/>
    <w:multiLevelType w:val="hybridMultilevel"/>
    <w:tmpl w:val="AB569AE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0012E17"/>
    <w:multiLevelType w:val="hybridMultilevel"/>
    <w:tmpl w:val="D284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B3170"/>
    <w:multiLevelType w:val="hybridMultilevel"/>
    <w:tmpl w:val="2304B6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46A18"/>
    <w:multiLevelType w:val="hybridMultilevel"/>
    <w:tmpl w:val="DF36A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870ED"/>
    <w:multiLevelType w:val="hybridMultilevel"/>
    <w:tmpl w:val="5EA65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84854"/>
    <w:multiLevelType w:val="multilevel"/>
    <w:tmpl w:val="EA3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030D1"/>
    <w:multiLevelType w:val="hybridMultilevel"/>
    <w:tmpl w:val="E62A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1C6B"/>
    <w:multiLevelType w:val="hybridMultilevel"/>
    <w:tmpl w:val="F5F2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3C2"/>
    <w:multiLevelType w:val="hybridMultilevel"/>
    <w:tmpl w:val="062C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540F"/>
    <w:multiLevelType w:val="multilevel"/>
    <w:tmpl w:val="1D2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C5800"/>
    <w:multiLevelType w:val="hybridMultilevel"/>
    <w:tmpl w:val="6D2A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736FA"/>
    <w:multiLevelType w:val="hybridMultilevel"/>
    <w:tmpl w:val="C38E9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D49CA"/>
    <w:multiLevelType w:val="hybridMultilevel"/>
    <w:tmpl w:val="39B8A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805D4"/>
    <w:multiLevelType w:val="hybridMultilevel"/>
    <w:tmpl w:val="7D4EB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53DF6"/>
    <w:multiLevelType w:val="hybridMultilevel"/>
    <w:tmpl w:val="7BEA4E6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F7CC5"/>
    <w:multiLevelType w:val="hybridMultilevel"/>
    <w:tmpl w:val="C7EAF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8F18F7"/>
    <w:multiLevelType w:val="hybridMultilevel"/>
    <w:tmpl w:val="EBB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F3088"/>
    <w:multiLevelType w:val="hybridMultilevel"/>
    <w:tmpl w:val="3238139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C4000"/>
    <w:multiLevelType w:val="multilevel"/>
    <w:tmpl w:val="21E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177ABC"/>
    <w:multiLevelType w:val="hybridMultilevel"/>
    <w:tmpl w:val="48D22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A195E"/>
    <w:multiLevelType w:val="hybridMultilevel"/>
    <w:tmpl w:val="E38AD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77DE7"/>
    <w:multiLevelType w:val="hybridMultilevel"/>
    <w:tmpl w:val="9660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95831"/>
    <w:multiLevelType w:val="hybridMultilevel"/>
    <w:tmpl w:val="12CEE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57A71"/>
    <w:multiLevelType w:val="hybridMultilevel"/>
    <w:tmpl w:val="30325D2E"/>
    <w:lvl w:ilvl="0" w:tplc="CAD26DB4">
      <w:start w:val="4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670323E1"/>
    <w:multiLevelType w:val="hybridMultilevel"/>
    <w:tmpl w:val="319A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B5326"/>
    <w:multiLevelType w:val="hybridMultilevel"/>
    <w:tmpl w:val="6464CE80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A96537"/>
    <w:multiLevelType w:val="hybridMultilevel"/>
    <w:tmpl w:val="6B0C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F7FA5"/>
    <w:multiLevelType w:val="hybridMultilevel"/>
    <w:tmpl w:val="523A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20"/>
  </w:num>
  <w:num w:numId="7">
    <w:abstractNumId w:val="28"/>
  </w:num>
  <w:num w:numId="8">
    <w:abstractNumId w:val="25"/>
  </w:num>
  <w:num w:numId="9">
    <w:abstractNumId w:val="7"/>
  </w:num>
  <w:num w:numId="10">
    <w:abstractNumId w:val="23"/>
  </w:num>
  <w:num w:numId="11">
    <w:abstractNumId w:val="4"/>
  </w:num>
  <w:num w:numId="12">
    <w:abstractNumId w:val="1"/>
  </w:num>
  <w:num w:numId="13">
    <w:abstractNumId w:val="21"/>
  </w:num>
  <w:num w:numId="14">
    <w:abstractNumId w:val="13"/>
  </w:num>
  <w:num w:numId="15">
    <w:abstractNumId w:val="30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22"/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11"/>
  </w:num>
  <w:num w:numId="26">
    <w:abstractNumId w:val="3"/>
  </w:num>
  <w:num w:numId="27">
    <w:abstractNumId w:val="26"/>
  </w:num>
  <w:num w:numId="28">
    <w:abstractNumId w:val="12"/>
  </w:num>
  <w:num w:numId="29">
    <w:abstractNumId w:val="8"/>
  </w:num>
  <w:num w:numId="30">
    <w:abstractNumId w:val="2"/>
  </w:num>
  <w:num w:numId="31">
    <w:abstractNumId w:val="19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205"/>
    <w:rsid w:val="00003D6F"/>
    <w:rsid w:val="00004B67"/>
    <w:rsid w:val="0000522A"/>
    <w:rsid w:val="00011EBB"/>
    <w:rsid w:val="00023F57"/>
    <w:rsid w:val="00026471"/>
    <w:rsid w:val="00031066"/>
    <w:rsid w:val="00031987"/>
    <w:rsid w:val="0003296B"/>
    <w:rsid w:val="00035D05"/>
    <w:rsid w:val="00045EE3"/>
    <w:rsid w:val="00046BF2"/>
    <w:rsid w:val="00052197"/>
    <w:rsid w:val="00053334"/>
    <w:rsid w:val="00056A2F"/>
    <w:rsid w:val="00056CEE"/>
    <w:rsid w:val="0006420E"/>
    <w:rsid w:val="0006465A"/>
    <w:rsid w:val="00065299"/>
    <w:rsid w:val="00067079"/>
    <w:rsid w:val="000678AE"/>
    <w:rsid w:val="0007636E"/>
    <w:rsid w:val="00076735"/>
    <w:rsid w:val="0007751E"/>
    <w:rsid w:val="00081D37"/>
    <w:rsid w:val="00082EF4"/>
    <w:rsid w:val="00083100"/>
    <w:rsid w:val="000918F0"/>
    <w:rsid w:val="0009257A"/>
    <w:rsid w:val="00097F57"/>
    <w:rsid w:val="00097FD7"/>
    <w:rsid w:val="000A5381"/>
    <w:rsid w:val="000A6C73"/>
    <w:rsid w:val="000B2057"/>
    <w:rsid w:val="000B54FA"/>
    <w:rsid w:val="000C1896"/>
    <w:rsid w:val="000C3108"/>
    <w:rsid w:val="000C6A3C"/>
    <w:rsid w:val="000C7614"/>
    <w:rsid w:val="000E3715"/>
    <w:rsid w:val="000E73A1"/>
    <w:rsid w:val="000F1E58"/>
    <w:rsid w:val="000F38CC"/>
    <w:rsid w:val="000F3DE8"/>
    <w:rsid w:val="000F5CA5"/>
    <w:rsid w:val="000F692B"/>
    <w:rsid w:val="0010129C"/>
    <w:rsid w:val="00102801"/>
    <w:rsid w:val="00103418"/>
    <w:rsid w:val="00105801"/>
    <w:rsid w:val="0011337D"/>
    <w:rsid w:val="001173F1"/>
    <w:rsid w:val="001217D9"/>
    <w:rsid w:val="001253EE"/>
    <w:rsid w:val="00130B9A"/>
    <w:rsid w:val="00130D4B"/>
    <w:rsid w:val="00131536"/>
    <w:rsid w:val="001446E9"/>
    <w:rsid w:val="00147259"/>
    <w:rsid w:val="0014760C"/>
    <w:rsid w:val="00150325"/>
    <w:rsid w:val="0015037A"/>
    <w:rsid w:val="0015763D"/>
    <w:rsid w:val="001627C0"/>
    <w:rsid w:val="00172743"/>
    <w:rsid w:val="0017381A"/>
    <w:rsid w:val="001742D0"/>
    <w:rsid w:val="0018621F"/>
    <w:rsid w:val="001910C4"/>
    <w:rsid w:val="001A0A70"/>
    <w:rsid w:val="001A0AA0"/>
    <w:rsid w:val="001A5471"/>
    <w:rsid w:val="001A71C7"/>
    <w:rsid w:val="001B27B9"/>
    <w:rsid w:val="001B2E16"/>
    <w:rsid w:val="001B64A5"/>
    <w:rsid w:val="001B6674"/>
    <w:rsid w:val="001B6A0C"/>
    <w:rsid w:val="001C1E38"/>
    <w:rsid w:val="001C6A51"/>
    <w:rsid w:val="001C7173"/>
    <w:rsid w:val="001D0284"/>
    <w:rsid w:val="001D101D"/>
    <w:rsid w:val="001D145D"/>
    <w:rsid w:val="001D340E"/>
    <w:rsid w:val="001D7AC8"/>
    <w:rsid w:val="001F4DB6"/>
    <w:rsid w:val="001F50AD"/>
    <w:rsid w:val="00203D3A"/>
    <w:rsid w:val="00205336"/>
    <w:rsid w:val="00206C5C"/>
    <w:rsid w:val="00211209"/>
    <w:rsid w:val="00215920"/>
    <w:rsid w:val="002175CF"/>
    <w:rsid w:val="002179C0"/>
    <w:rsid w:val="00223BE3"/>
    <w:rsid w:val="00230AB4"/>
    <w:rsid w:val="00232A8A"/>
    <w:rsid w:val="00232BB0"/>
    <w:rsid w:val="002356D4"/>
    <w:rsid w:val="00240715"/>
    <w:rsid w:val="00241E44"/>
    <w:rsid w:val="00243F05"/>
    <w:rsid w:val="002654AC"/>
    <w:rsid w:val="00266EF6"/>
    <w:rsid w:val="00281BD8"/>
    <w:rsid w:val="00290C29"/>
    <w:rsid w:val="002A019A"/>
    <w:rsid w:val="002A5766"/>
    <w:rsid w:val="002A7812"/>
    <w:rsid w:val="002B24C0"/>
    <w:rsid w:val="002C11C0"/>
    <w:rsid w:val="002C16C6"/>
    <w:rsid w:val="002C1F7C"/>
    <w:rsid w:val="002C300D"/>
    <w:rsid w:val="002C317E"/>
    <w:rsid w:val="002C79CA"/>
    <w:rsid w:val="002D1210"/>
    <w:rsid w:val="002D26C4"/>
    <w:rsid w:val="002D4C33"/>
    <w:rsid w:val="002E0981"/>
    <w:rsid w:val="002E1747"/>
    <w:rsid w:val="002E191E"/>
    <w:rsid w:val="002E42B7"/>
    <w:rsid w:val="002E56F4"/>
    <w:rsid w:val="002E76F2"/>
    <w:rsid w:val="002E7BA9"/>
    <w:rsid w:val="002F149D"/>
    <w:rsid w:val="002F2C9B"/>
    <w:rsid w:val="002F78E3"/>
    <w:rsid w:val="00306885"/>
    <w:rsid w:val="00310BB3"/>
    <w:rsid w:val="00310E2C"/>
    <w:rsid w:val="00313D59"/>
    <w:rsid w:val="0032014D"/>
    <w:rsid w:val="00320564"/>
    <w:rsid w:val="00321C30"/>
    <w:rsid w:val="003229F7"/>
    <w:rsid w:val="0032640D"/>
    <w:rsid w:val="00331C18"/>
    <w:rsid w:val="00332F4B"/>
    <w:rsid w:val="00333E47"/>
    <w:rsid w:val="00341A3B"/>
    <w:rsid w:val="00357A37"/>
    <w:rsid w:val="00360180"/>
    <w:rsid w:val="00360E53"/>
    <w:rsid w:val="00363C70"/>
    <w:rsid w:val="003648C9"/>
    <w:rsid w:val="00372956"/>
    <w:rsid w:val="003808D6"/>
    <w:rsid w:val="003819A5"/>
    <w:rsid w:val="00384397"/>
    <w:rsid w:val="003902DB"/>
    <w:rsid w:val="003910F1"/>
    <w:rsid w:val="00393722"/>
    <w:rsid w:val="003A1D05"/>
    <w:rsid w:val="003A442F"/>
    <w:rsid w:val="003A7B64"/>
    <w:rsid w:val="003B421D"/>
    <w:rsid w:val="003B587B"/>
    <w:rsid w:val="003B6856"/>
    <w:rsid w:val="003D5430"/>
    <w:rsid w:val="003D7C35"/>
    <w:rsid w:val="003E2093"/>
    <w:rsid w:val="003E2B63"/>
    <w:rsid w:val="003E2DDB"/>
    <w:rsid w:val="003E374D"/>
    <w:rsid w:val="003E52E4"/>
    <w:rsid w:val="003E7D54"/>
    <w:rsid w:val="003F0571"/>
    <w:rsid w:val="003F4EE7"/>
    <w:rsid w:val="00402851"/>
    <w:rsid w:val="00405039"/>
    <w:rsid w:val="00406130"/>
    <w:rsid w:val="0041241F"/>
    <w:rsid w:val="00412F74"/>
    <w:rsid w:val="004145D5"/>
    <w:rsid w:val="004177F9"/>
    <w:rsid w:val="00431662"/>
    <w:rsid w:val="00432A1B"/>
    <w:rsid w:val="00437F13"/>
    <w:rsid w:val="00450D9A"/>
    <w:rsid w:val="00451BA2"/>
    <w:rsid w:val="00470240"/>
    <w:rsid w:val="0047233B"/>
    <w:rsid w:val="00480ACC"/>
    <w:rsid w:val="004835B2"/>
    <w:rsid w:val="0048525D"/>
    <w:rsid w:val="004931CE"/>
    <w:rsid w:val="004932FE"/>
    <w:rsid w:val="004A27EC"/>
    <w:rsid w:val="004A749E"/>
    <w:rsid w:val="004B17AB"/>
    <w:rsid w:val="004B3996"/>
    <w:rsid w:val="004B7E66"/>
    <w:rsid w:val="004C15CC"/>
    <w:rsid w:val="004C496D"/>
    <w:rsid w:val="004C49D6"/>
    <w:rsid w:val="004C5917"/>
    <w:rsid w:val="004C76A4"/>
    <w:rsid w:val="004C797F"/>
    <w:rsid w:val="004D091E"/>
    <w:rsid w:val="004D0EE8"/>
    <w:rsid w:val="004D5BB5"/>
    <w:rsid w:val="004E4877"/>
    <w:rsid w:val="004E6B7F"/>
    <w:rsid w:val="004F03F7"/>
    <w:rsid w:val="004F31F5"/>
    <w:rsid w:val="004F614D"/>
    <w:rsid w:val="005011B2"/>
    <w:rsid w:val="005204EE"/>
    <w:rsid w:val="0052210F"/>
    <w:rsid w:val="0052216C"/>
    <w:rsid w:val="0052448C"/>
    <w:rsid w:val="00527084"/>
    <w:rsid w:val="00532E74"/>
    <w:rsid w:val="00537BC9"/>
    <w:rsid w:val="00542084"/>
    <w:rsid w:val="00543DB7"/>
    <w:rsid w:val="00552C99"/>
    <w:rsid w:val="00565803"/>
    <w:rsid w:val="0057089B"/>
    <w:rsid w:val="00575590"/>
    <w:rsid w:val="0057595B"/>
    <w:rsid w:val="00581AFB"/>
    <w:rsid w:val="00585313"/>
    <w:rsid w:val="005909C3"/>
    <w:rsid w:val="005A20DE"/>
    <w:rsid w:val="005A21CA"/>
    <w:rsid w:val="005A482C"/>
    <w:rsid w:val="005A5585"/>
    <w:rsid w:val="005A5F0A"/>
    <w:rsid w:val="005A6545"/>
    <w:rsid w:val="005B1138"/>
    <w:rsid w:val="005B3104"/>
    <w:rsid w:val="005B35DB"/>
    <w:rsid w:val="005B56AF"/>
    <w:rsid w:val="005C0BDE"/>
    <w:rsid w:val="005C1559"/>
    <w:rsid w:val="005D19B4"/>
    <w:rsid w:val="005D22C3"/>
    <w:rsid w:val="005D5DCB"/>
    <w:rsid w:val="005E0CD0"/>
    <w:rsid w:val="005E4199"/>
    <w:rsid w:val="005E4AE0"/>
    <w:rsid w:val="005E5E67"/>
    <w:rsid w:val="005F770F"/>
    <w:rsid w:val="005F7EB6"/>
    <w:rsid w:val="00600654"/>
    <w:rsid w:val="00602C0D"/>
    <w:rsid w:val="006054AE"/>
    <w:rsid w:val="006159DF"/>
    <w:rsid w:val="0061773C"/>
    <w:rsid w:val="00621CE6"/>
    <w:rsid w:val="00624B22"/>
    <w:rsid w:val="006259B6"/>
    <w:rsid w:val="00640739"/>
    <w:rsid w:val="0064683D"/>
    <w:rsid w:val="00647185"/>
    <w:rsid w:val="0065163E"/>
    <w:rsid w:val="0065394B"/>
    <w:rsid w:val="006540FF"/>
    <w:rsid w:val="0065536F"/>
    <w:rsid w:val="006619BC"/>
    <w:rsid w:val="006640DD"/>
    <w:rsid w:val="00670B27"/>
    <w:rsid w:val="00680A56"/>
    <w:rsid w:val="00681D40"/>
    <w:rsid w:val="006823DC"/>
    <w:rsid w:val="00682D30"/>
    <w:rsid w:val="00697B56"/>
    <w:rsid w:val="006A200F"/>
    <w:rsid w:val="006A2137"/>
    <w:rsid w:val="006A62EC"/>
    <w:rsid w:val="006B4EAA"/>
    <w:rsid w:val="006B72DA"/>
    <w:rsid w:val="006C0AEA"/>
    <w:rsid w:val="006C5D06"/>
    <w:rsid w:val="006C792C"/>
    <w:rsid w:val="006D156C"/>
    <w:rsid w:val="006D3C1F"/>
    <w:rsid w:val="006D46F0"/>
    <w:rsid w:val="006D48EB"/>
    <w:rsid w:val="006D56AF"/>
    <w:rsid w:val="006D5E7E"/>
    <w:rsid w:val="006E0A73"/>
    <w:rsid w:val="006E5C9F"/>
    <w:rsid w:val="006F01E8"/>
    <w:rsid w:val="006F505D"/>
    <w:rsid w:val="006F52BD"/>
    <w:rsid w:val="006F5DB7"/>
    <w:rsid w:val="00701565"/>
    <w:rsid w:val="007079B9"/>
    <w:rsid w:val="007100C4"/>
    <w:rsid w:val="00714C61"/>
    <w:rsid w:val="007164DD"/>
    <w:rsid w:val="007255D9"/>
    <w:rsid w:val="00725EC0"/>
    <w:rsid w:val="00726CE4"/>
    <w:rsid w:val="00744483"/>
    <w:rsid w:val="007457BC"/>
    <w:rsid w:val="007464FB"/>
    <w:rsid w:val="00762F2E"/>
    <w:rsid w:val="00764D0D"/>
    <w:rsid w:val="00772A55"/>
    <w:rsid w:val="00772EB0"/>
    <w:rsid w:val="00775143"/>
    <w:rsid w:val="00781FC8"/>
    <w:rsid w:val="0078434B"/>
    <w:rsid w:val="007848D3"/>
    <w:rsid w:val="007853C9"/>
    <w:rsid w:val="00793684"/>
    <w:rsid w:val="007A0350"/>
    <w:rsid w:val="007C1B03"/>
    <w:rsid w:val="007D1EA2"/>
    <w:rsid w:val="007D4BFB"/>
    <w:rsid w:val="007D61FD"/>
    <w:rsid w:val="007E1B8F"/>
    <w:rsid w:val="007E2CF4"/>
    <w:rsid w:val="007E2D0F"/>
    <w:rsid w:val="007E3AA1"/>
    <w:rsid w:val="007E74EA"/>
    <w:rsid w:val="007F5FF8"/>
    <w:rsid w:val="00807055"/>
    <w:rsid w:val="00807969"/>
    <w:rsid w:val="00810E20"/>
    <w:rsid w:val="00814823"/>
    <w:rsid w:val="00821ED3"/>
    <w:rsid w:val="00823990"/>
    <w:rsid w:val="00835C3C"/>
    <w:rsid w:val="00837B50"/>
    <w:rsid w:val="00840CA4"/>
    <w:rsid w:val="008474A4"/>
    <w:rsid w:val="00852301"/>
    <w:rsid w:val="00855240"/>
    <w:rsid w:val="00857A52"/>
    <w:rsid w:val="00872110"/>
    <w:rsid w:val="00876D1C"/>
    <w:rsid w:val="00881B15"/>
    <w:rsid w:val="008831B7"/>
    <w:rsid w:val="00884876"/>
    <w:rsid w:val="0088548E"/>
    <w:rsid w:val="008861FE"/>
    <w:rsid w:val="00886A93"/>
    <w:rsid w:val="00890569"/>
    <w:rsid w:val="00891A4C"/>
    <w:rsid w:val="00895A84"/>
    <w:rsid w:val="0089738C"/>
    <w:rsid w:val="008974DE"/>
    <w:rsid w:val="008A2048"/>
    <w:rsid w:val="008A6FF8"/>
    <w:rsid w:val="008B6205"/>
    <w:rsid w:val="008C0049"/>
    <w:rsid w:val="008C2658"/>
    <w:rsid w:val="008C3304"/>
    <w:rsid w:val="008C3DBC"/>
    <w:rsid w:val="008D3E96"/>
    <w:rsid w:val="008D5069"/>
    <w:rsid w:val="008D600B"/>
    <w:rsid w:val="008D74F8"/>
    <w:rsid w:val="008E752D"/>
    <w:rsid w:val="00900DD3"/>
    <w:rsid w:val="00902DBF"/>
    <w:rsid w:val="00902E40"/>
    <w:rsid w:val="00907BE4"/>
    <w:rsid w:val="00911A88"/>
    <w:rsid w:val="009222EC"/>
    <w:rsid w:val="009252D0"/>
    <w:rsid w:val="00930E80"/>
    <w:rsid w:val="00935168"/>
    <w:rsid w:val="009400AF"/>
    <w:rsid w:val="0094136A"/>
    <w:rsid w:val="009441EC"/>
    <w:rsid w:val="009448FA"/>
    <w:rsid w:val="009537B1"/>
    <w:rsid w:val="009570C5"/>
    <w:rsid w:val="009601A6"/>
    <w:rsid w:val="00963431"/>
    <w:rsid w:val="009660AD"/>
    <w:rsid w:val="00972E2D"/>
    <w:rsid w:val="00976DAA"/>
    <w:rsid w:val="00985341"/>
    <w:rsid w:val="0098548A"/>
    <w:rsid w:val="00986DB8"/>
    <w:rsid w:val="00990FE3"/>
    <w:rsid w:val="009937F6"/>
    <w:rsid w:val="009A40B9"/>
    <w:rsid w:val="009A44E6"/>
    <w:rsid w:val="009A7CB9"/>
    <w:rsid w:val="009B1446"/>
    <w:rsid w:val="009B6EF2"/>
    <w:rsid w:val="009B78C9"/>
    <w:rsid w:val="009C0D42"/>
    <w:rsid w:val="009C2195"/>
    <w:rsid w:val="009C62C2"/>
    <w:rsid w:val="009D0190"/>
    <w:rsid w:val="009D269B"/>
    <w:rsid w:val="009D3A1F"/>
    <w:rsid w:val="009E2B62"/>
    <w:rsid w:val="009E589E"/>
    <w:rsid w:val="009F0958"/>
    <w:rsid w:val="009F0E20"/>
    <w:rsid w:val="00A0071B"/>
    <w:rsid w:val="00A00E86"/>
    <w:rsid w:val="00A047B6"/>
    <w:rsid w:val="00A11244"/>
    <w:rsid w:val="00A20D04"/>
    <w:rsid w:val="00A23704"/>
    <w:rsid w:val="00A25829"/>
    <w:rsid w:val="00A30A21"/>
    <w:rsid w:val="00A359EE"/>
    <w:rsid w:val="00A40B99"/>
    <w:rsid w:val="00A44329"/>
    <w:rsid w:val="00A56ED7"/>
    <w:rsid w:val="00A57787"/>
    <w:rsid w:val="00A60727"/>
    <w:rsid w:val="00A61373"/>
    <w:rsid w:val="00A63591"/>
    <w:rsid w:val="00A6698E"/>
    <w:rsid w:val="00A675F2"/>
    <w:rsid w:val="00A70710"/>
    <w:rsid w:val="00A73199"/>
    <w:rsid w:val="00A76015"/>
    <w:rsid w:val="00A807C9"/>
    <w:rsid w:val="00A9019F"/>
    <w:rsid w:val="00A931B6"/>
    <w:rsid w:val="00A95794"/>
    <w:rsid w:val="00A96593"/>
    <w:rsid w:val="00AA07DA"/>
    <w:rsid w:val="00AA52E0"/>
    <w:rsid w:val="00AA74BE"/>
    <w:rsid w:val="00AB1BA7"/>
    <w:rsid w:val="00AB71AB"/>
    <w:rsid w:val="00AC4CE9"/>
    <w:rsid w:val="00AD0CCE"/>
    <w:rsid w:val="00AD56D3"/>
    <w:rsid w:val="00AD598C"/>
    <w:rsid w:val="00AE0D86"/>
    <w:rsid w:val="00AE3469"/>
    <w:rsid w:val="00AF3CFA"/>
    <w:rsid w:val="00AF791C"/>
    <w:rsid w:val="00B0069A"/>
    <w:rsid w:val="00B04B1E"/>
    <w:rsid w:val="00B1130C"/>
    <w:rsid w:val="00B11824"/>
    <w:rsid w:val="00B21B0D"/>
    <w:rsid w:val="00B21C56"/>
    <w:rsid w:val="00B21F08"/>
    <w:rsid w:val="00B22D94"/>
    <w:rsid w:val="00B258F0"/>
    <w:rsid w:val="00B3742C"/>
    <w:rsid w:val="00B37523"/>
    <w:rsid w:val="00B45A84"/>
    <w:rsid w:val="00B5234C"/>
    <w:rsid w:val="00B52C15"/>
    <w:rsid w:val="00B644D9"/>
    <w:rsid w:val="00B66799"/>
    <w:rsid w:val="00B7554D"/>
    <w:rsid w:val="00B77984"/>
    <w:rsid w:val="00B84962"/>
    <w:rsid w:val="00B860AF"/>
    <w:rsid w:val="00B90A3E"/>
    <w:rsid w:val="00B96168"/>
    <w:rsid w:val="00B9644A"/>
    <w:rsid w:val="00BB233D"/>
    <w:rsid w:val="00BB2D61"/>
    <w:rsid w:val="00BB661B"/>
    <w:rsid w:val="00BC723A"/>
    <w:rsid w:val="00BD04E6"/>
    <w:rsid w:val="00BE0C30"/>
    <w:rsid w:val="00BF509D"/>
    <w:rsid w:val="00BF5F39"/>
    <w:rsid w:val="00BF7047"/>
    <w:rsid w:val="00C03061"/>
    <w:rsid w:val="00C0356F"/>
    <w:rsid w:val="00C04245"/>
    <w:rsid w:val="00C05CF0"/>
    <w:rsid w:val="00C11E9C"/>
    <w:rsid w:val="00C13571"/>
    <w:rsid w:val="00C21E46"/>
    <w:rsid w:val="00C327C2"/>
    <w:rsid w:val="00C41944"/>
    <w:rsid w:val="00C435FF"/>
    <w:rsid w:val="00C4583E"/>
    <w:rsid w:val="00C53113"/>
    <w:rsid w:val="00C53679"/>
    <w:rsid w:val="00C55872"/>
    <w:rsid w:val="00C56E00"/>
    <w:rsid w:val="00C625F7"/>
    <w:rsid w:val="00C717A8"/>
    <w:rsid w:val="00C74111"/>
    <w:rsid w:val="00C754E2"/>
    <w:rsid w:val="00C75976"/>
    <w:rsid w:val="00C77BF8"/>
    <w:rsid w:val="00C87A3D"/>
    <w:rsid w:val="00C92470"/>
    <w:rsid w:val="00CA07E5"/>
    <w:rsid w:val="00CA569F"/>
    <w:rsid w:val="00CB3436"/>
    <w:rsid w:val="00CB5557"/>
    <w:rsid w:val="00CB5DBA"/>
    <w:rsid w:val="00CB5EED"/>
    <w:rsid w:val="00CC1876"/>
    <w:rsid w:val="00CC7F1C"/>
    <w:rsid w:val="00CD0A84"/>
    <w:rsid w:val="00CD2559"/>
    <w:rsid w:val="00CD2E22"/>
    <w:rsid w:val="00CD696B"/>
    <w:rsid w:val="00CD6E05"/>
    <w:rsid w:val="00CE65C4"/>
    <w:rsid w:val="00CE6CCC"/>
    <w:rsid w:val="00CF07EE"/>
    <w:rsid w:val="00CF3500"/>
    <w:rsid w:val="00CF6C71"/>
    <w:rsid w:val="00D0095C"/>
    <w:rsid w:val="00D03161"/>
    <w:rsid w:val="00D043D7"/>
    <w:rsid w:val="00D06EEC"/>
    <w:rsid w:val="00D13952"/>
    <w:rsid w:val="00D14ADF"/>
    <w:rsid w:val="00D15043"/>
    <w:rsid w:val="00D157A5"/>
    <w:rsid w:val="00D20CE6"/>
    <w:rsid w:val="00D210D7"/>
    <w:rsid w:val="00D214CB"/>
    <w:rsid w:val="00D21B30"/>
    <w:rsid w:val="00D226FB"/>
    <w:rsid w:val="00D23733"/>
    <w:rsid w:val="00D238AA"/>
    <w:rsid w:val="00D303A0"/>
    <w:rsid w:val="00D415DE"/>
    <w:rsid w:val="00D422F0"/>
    <w:rsid w:val="00D43E0C"/>
    <w:rsid w:val="00D454AB"/>
    <w:rsid w:val="00D46E83"/>
    <w:rsid w:val="00D5066A"/>
    <w:rsid w:val="00D50895"/>
    <w:rsid w:val="00D541AD"/>
    <w:rsid w:val="00D542F8"/>
    <w:rsid w:val="00D57A79"/>
    <w:rsid w:val="00D63A1E"/>
    <w:rsid w:val="00D63BDA"/>
    <w:rsid w:val="00D6555D"/>
    <w:rsid w:val="00D65D1C"/>
    <w:rsid w:val="00D66C64"/>
    <w:rsid w:val="00D6790A"/>
    <w:rsid w:val="00D7349A"/>
    <w:rsid w:val="00D73D23"/>
    <w:rsid w:val="00D75583"/>
    <w:rsid w:val="00D75885"/>
    <w:rsid w:val="00D840F9"/>
    <w:rsid w:val="00D87908"/>
    <w:rsid w:val="00D90573"/>
    <w:rsid w:val="00D921E2"/>
    <w:rsid w:val="00D97C0E"/>
    <w:rsid w:val="00DA081B"/>
    <w:rsid w:val="00DA2E48"/>
    <w:rsid w:val="00DA4CD6"/>
    <w:rsid w:val="00DB0727"/>
    <w:rsid w:val="00DB40C4"/>
    <w:rsid w:val="00DD32E4"/>
    <w:rsid w:val="00DE289B"/>
    <w:rsid w:val="00DE3495"/>
    <w:rsid w:val="00DE75BC"/>
    <w:rsid w:val="00DF02BC"/>
    <w:rsid w:val="00DF277C"/>
    <w:rsid w:val="00DF3BC1"/>
    <w:rsid w:val="00E02B44"/>
    <w:rsid w:val="00E04EF0"/>
    <w:rsid w:val="00E1443A"/>
    <w:rsid w:val="00E24F09"/>
    <w:rsid w:val="00E27695"/>
    <w:rsid w:val="00E3040C"/>
    <w:rsid w:val="00E31832"/>
    <w:rsid w:val="00E36DC4"/>
    <w:rsid w:val="00E40CD4"/>
    <w:rsid w:val="00E45774"/>
    <w:rsid w:val="00E45EE0"/>
    <w:rsid w:val="00E47563"/>
    <w:rsid w:val="00E476F9"/>
    <w:rsid w:val="00E51BC4"/>
    <w:rsid w:val="00E51CB3"/>
    <w:rsid w:val="00E533E0"/>
    <w:rsid w:val="00E6252F"/>
    <w:rsid w:val="00E62621"/>
    <w:rsid w:val="00E6344A"/>
    <w:rsid w:val="00E703C8"/>
    <w:rsid w:val="00E709CB"/>
    <w:rsid w:val="00E73C24"/>
    <w:rsid w:val="00E7634A"/>
    <w:rsid w:val="00E81339"/>
    <w:rsid w:val="00E8137B"/>
    <w:rsid w:val="00E81DC0"/>
    <w:rsid w:val="00E8220F"/>
    <w:rsid w:val="00E8283E"/>
    <w:rsid w:val="00E978A4"/>
    <w:rsid w:val="00EA1E05"/>
    <w:rsid w:val="00EA6602"/>
    <w:rsid w:val="00EB0345"/>
    <w:rsid w:val="00EB090E"/>
    <w:rsid w:val="00EB1334"/>
    <w:rsid w:val="00EB1DE1"/>
    <w:rsid w:val="00EB2779"/>
    <w:rsid w:val="00EB63E9"/>
    <w:rsid w:val="00EB6D61"/>
    <w:rsid w:val="00EC0ED5"/>
    <w:rsid w:val="00EC7B9B"/>
    <w:rsid w:val="00ED7281"/>
    <w:rsid w:val="00EE046E"/>
    <w:rsid w:val="00EE3DAE"/>
    <w:rsid w:val="00EE7870"/>
    <w:rsid w:val="00EE7D63"/>
    <w:rsid w:val="00EF0CE7"/>
    <w:rsid w:val="00EF46D9"/>
    <w:rsid w:val="00EF62AE"/>
    <w:rsid w:val="00F008B8"/>
    <w:rsid w:val="00F102AF"/>
    <w:rsid w:val="00F133FF"/>
    <w:rsid w:val="00F136EB"/>
    <w:rsid w:val="00F14C11"/>
    <w:rsid w:val="00F22ECD"/>
    <w:rsid w:val="00F2365F"/>
    <w:rsid w:val="00F32D8A"/>
    <w:rsid w:val="00F33BE7"/>
    <w:rsid w:val="00F344B5"/>
    <w:rsid w:val="00F35881"/>
    <w:rsid w:val="00F3695B"/>
    <w:rsid w:val="00F54564"/>
    <w:rsid w:val="00F54ED1"/>
    <w:rsid w:val="00F60515"/>
    <w:rsid w:val="00F6290F"/>
    <w:rsid w:val="00F70EF6"/>
    <w:rsid w:val="00F760FE"/>
    <w:rsid w:val="00F8115B"/>
    <w:rsid w:val="00F84B1A"/>
    <w:rsid w:val="00F93295"/>
    <w:rsid w:val="00F939F1"/>
    <w:rsid w:val="00F946FC"/>
    <w:rsid w:val="00FA38FA"/>
    <w:rsid w:val="00FA5CCE"/>
    <w:rsid w:val="00FB0E9B"/>
    <w:rsid w:val="00FB3E23"/>
    <w:rsid w:val="00FB47B6"/>
    <w:rsid w:val="00FB719F"/>
    <w:rsid w:val="00FB797F"/>
    <w:rsid w:val="00FC2946"/>
    <w:rsid w:val="00FC5B04"/>
    <w:rsid w:val="00FC7AA9"/>
    <w:rsid w:val="00FD3100"/>
    <w:rsid w:val="00FD4801"/>
    <w:rsid w:val="00FD67DB"/>
    <w:rsid w:val="00FE0E64"/>
    <w:rsid w:val="00FE36BE"/>
    <w:rsid w:val="00FE5F51"/>
    <w:rsid w:val="00FE6475"/>
    <w:rsid w:val="00FF3DC9"/>
    <w:rsid w:val="00FF5C76"/>
    <w:rsid w:val="00FF6808"/>
    <w:rsid w:val="00FF7081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5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8B620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62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6205"/>
  </w:style>
  <w:style w:type="paragraph" w:styleId="ListBullet">
    <w:name w:val="List Bullet"/>
    <w:basedOn w:val="Normal"/>
    <w:rsid w:val="008B6205"/>
    <w:pPr>
      <w:numPr>
        <w:numId w:val="1"/>
      </w:numPr>
    </w:pPr>
  </w:style>
  <w:style w:type="character" w:styleId="Hyperlink">
    <w:name w:val="Hyperlink"/>
    <w:basedOn w:val="DefaultParagraphFont"/>
    <w:rsid w:val="008B6205"/>
    <w:rPr>
      <w:color w:val="0067C6"/>
      <w:u w:val="single"/>
    </w:rPr>
  </w:style>
  <w:style w:type="paragraph" w:customStyle="1" w:styleId="story-bodyintroduction1">
    <w:name w:val="story-body__introduction1"/>
    <w:basedOn w:val="Normal"/>
    <w:rsid w:val="002C300D"/>
    <w:pPr>
      <w:spacing w:before="336" w:after="100" w:afterAutospacing="1"/>
    </w:pPr>
    <w:rPr>
      <w:rFonts w:ascii="Times New Roman" w:hAnsi="Times New Roman" w:cs="Times New Roman"/>
      <w:b/>
      <w:bCs/>
      <w:color w:val="404040"/>
      <w:sz w:val="24"/>
      <w:lang w:eastAsia="en-GB"/>
    </w:rPr>
  </w:style>
  <w:style w:type="paragraph" w:styleId="Header">
    <w:name w:val="header"/>
    <w:basedOn w:val="Normal"/>
    <w:rsid w:val="0041241F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5A20DE"/>
    <w:pPr>
      <w:ind w:left="720"/>
    </w:pPr>
    <w:rPr>
      <w:rFonts w:eastAsia="Calibri"/>
      <w:sz w:val="24"/>
      <w:lang w:eastAsia="en-GB"/>
    </w:rPr>
  </w:style>
  <w:style w:type="character" w:customStyle="1" w:styleId="anchorlink1">
    <w:name w:val="anchorlink1"/>
    <w:basedOn w:val="DefaultParagraphFont"/>
    <w:rsid w:val="00E27695"/>
    <w:rPr>
      <w:rFonts w:ascii="Arial" w:hAnsi="Arial" w:cs="Arial" w:hint="default"/>
      <w:color w:val="3689CF"/>
    </w:rPr>
  </w:style>
  <w:style w:type="table" w:styleId="TableGrid">
    <w:name w:val="Table Grid"/>
    <w:basedOn w:val="TableNormal"/>
    <w:rsid w:val="0035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5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4ED1"/>
    <w:pPr>
      <w:ind w:left="720"/>
      <w:contextualSpacing/>
    </w:pPr>
  </w:style>
  <w:style w:type="paragraph" w:customStyle="1" w:styleId="BodyA">
    <w:name w:val="Body A"/>
    <w:rsid w:val="00D50895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C9DF6B-9DE5-4CCA-BA50-0B62FBA6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460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2955</CharactersWithSpaces>
  <SharedDoc>false</SharedDoc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https://www.heartlearning.org/modules</vt:lpwstr>
      </vt:variant>
      <vt:variant>
        <vt:lpwstr/>
      </vt:variant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https://www.bhf.org.uk/alliance</vt:lpwstr>
      </vt:variant>
      <vt:variant>
        <vt:lpwstr/>
      </vt:variant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mailto:dunnm@bhf.org.uk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PCARE1</dc:creator>
  <cp:lastModifiedBy>pcorrigan1</cp:lastModifiedBy>
  <cp:revision>28</cp:revision>
  <cp:lastPrinted>2019-03-11T12:55:00Z</cp:lastPrinted>
  <dcterms:created xsi:type="dcterms:W3CDTF">2018-06-11T12:33:00Z</dcterms:created>
  <dcterms:modified xsi:type="dcterms:W3CDTF">2019-03-13T14:19:00Z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