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16" w:rsidRPr="00373D16" w:rsidRDefault="001F3620" w:rsidP="00602B16">
      <w:pPr>
        <w:jc w:val="center"/>
        <w:rPr>
          <w:rFonts w:ascii="Arial" w:hAnsi="Arial" w:cs="Arial"/>
          <w:b/>
          <w:sz w:val="22"/>
          <w:szCs w:val="22"/>
        </w:rPr>
      </w:pPr>
      <w:r w:rsidRPr="001F3620">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87pt;margin-top:-45pt;width:79.25pt;height:1in;z-index:251657728;mso-wrap-style:none" stroked="f">
            <v:textbox style="mso-fit-shape-to-text:t">
              <w:txbxContent>
                <w:p w:rsidR="008F1486" w:rsidRDefault="008F1486">
                  <w:r>
                    <w:rPr>
                      <w:noProof/>
                    </w:rPr>
                    <w:drawing>
                      <wp:inline distT="0" distB="0" distL="0" distR="0">
                        <wp:extent cx="81915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9150" cy="819150"/>
                                </a:xfrm>
                                <a:prstGeom prst="rect">
                                  <a:avLst/>
                                </a:prstGeom>
                                <a:noFill/>
                                <a:ln w="9525">
                                  <a:noFill/>
                                  <a:miter lim="800000"/>
                                  <a:headEnd/>
                                  <a:tailEnd/>
                                </a:ln>
                              </pic:spPr>
                            </pic:pic>
                          </a:graphicData>
                        </a:graphic>
                      </wp:inline>
                    </w:drawing>
                  </w:r>
                </w:p>
              </w:txbxContent>
            </v:textbox>
          </v:shape>
        </w:pict>
      </w:r>
      <w:r w:rsidR="00373D16" w:rsidRPr="00373D16">
        <w:rPr>
          <w:rFonts w:ascii="Arial" w:hAnsi="Arial" w:cs="Arial"/>
          <w:b/>
          <w:sz w:val="22"/>
          <w:szCs w:val="22"/>
        </w:rPr>
        <w:t>Palliative Care Practice Development Steering Group</w:t>
      </w:r>
    </w:p>
    <w:p w:rsidR="00373D16" w:rsidRPr="00373D16" w:rsidRDefault="00373D16" w:rsidP="00373D16">
      <w:pPr>
        <w:jc w:val="center"/>
        <w:rPr>
          <w:rFonts w:ascii="Arial" w:hAnsi="Arial" w:cs="Arial"/>
          <w:b/>
          <w:sz w:val="22"/>
          <w:szCs w:val="22"/>
        </w:rPr>
      </w:pPr>
    </w:p>
    <w:p w:rsidR="00373D16" w:rsidRPr="00373D16" w:rsidRDefault="00373D16" w:rsidP="00373D16">
      <w:pPr>
        <w:jc w:val="center"/>
        <w:rPr>
          <w:rFonts w:ascii="Arial" w:hAnsi="Arial" w:cs="Arial"/>
          <w:b/>
          <w:sz w:val="22"/>
          <w:szCs w:val="22"/>
        </w:rPr>
      </w:pPr>
      <w:r w:rsidRPr="00373D16">
        <w:rPr>
          <w:rFonts w:ascii="Arial" w:hAnsi="Arial" w:cs="Arial"/>
          <w:b/>
          <w:sz w:val="22"/>
          <w:szCs w:val="22"/>
        </w:rPr>
        <w:t>Minutes of Meeting held on</w:t>
      </w:r>
    </w:p>
    <w:p w:rsidR="00373D16" w:rsidRPr="00373D16" w:rsidRDefault="00C332A2" w:rsidP="00373D16">
      <w:pPr>
        <w:jc w:val="center"/>
        <w:rPr>
          <w:rFonts w:ascii="Arial" w:hAnsi="Arial" w:cs="Arial"/>
          <w:b/>
          <w:sz w:val="22"/>
          <w:szCs w:val="22"/>
        </w:rPr>
      </w:pPr>
      <w:r>
        <w:rPr>
          <w:rFonts w:ascii="Arial" w:hAnsi="Arial" w:cs="Arial"/>
          <w:b/>
          <w:sz w:val="22"/>
          <w:szCs w:val="22"/>
        </w:rPr>
        <w:t>Tuesday 28</w:t>
      </w:r>
      <w:r w:rsidRPr="00C332A2">
        <w:rPr>
          <w:rFonts w:ascii="Arial" w:hAnsi="Arial" w:cs="Arial"/>
          <w:b/>
          <w:sz w:val="22"/>
          <w:szCs w:val="22"/>
          <w:vertAlign w:val="superscript"/>
        </w:rPr>
        <w:t>th</w:t>
      </w:r>
      <w:r>
        <w:rPr>
          <w:rFonts w:ascii="Arial" w:hAnsi="Arial" w:cs="Arial"/>
          <w:b/>
          <w:sz w:val="22"/>
          <w:szCs w:val="22"/>
        </w:rPr>
        <w:t xml:space="preserve"> August 2018</w:t>
      </w:r>
    </w:p>
    <w:p w:rsidR="00373D16" w:rsidRPr="00373D16" w:rsidRDefault="003D0448" w:rsidP="00373D16">
      <w:pPr>
        <w:jc w:val="center"/>
        <w:rPr>
          <w:rFonts w:ascii="Arial" w:hAnsi="Arial" w:cs="Arial"/>
          <w:b/>
          <w:sz w:val="22"/>
          <w:szCs w:val="22"/>
        </w:rPr>
      </w:pPr>
      <w:r>
        <w:rPr>
          <w:rFonts w:ascii="Arial" w:hAnsi="Arial" w:cs="Arial"/>
          <w:b/>
          <w:sz w:val="22"/>
          <w:szCs w:val="22"/>
        </w:rPr>
        <w:t>10.00 am – 12.00 p</w:t>
      </w:r>
      <w:r w:rsidR="00373D16" w:rsidRPr="00373D16">
        <w:rPr>
          <w:rFonts w:ascii="Arial" w:hAnsi="Arial" w:cs="Arial"/>
          <w:b/>
          <w:sz w:val="22"/>
          <w:szCs w:val="22"/>
        </w:rPr>
        <w:t>m</w:t>
      </w:r>
    </w:p>
    <w:p w:rsidR="00373D16" w:rsidRPr="00373D16" w:rsidRDefault="00602B16" w:rsidP="00373D16">
      <w:pPr>
        <w:jc w:val="center"/>
        <w:rPr>
          <w:rFonts w:ascii="Arial" w:hAnsi="Arial" w:cs="Arial"/>
          <w:b/>
          <w:sz w:val="22"/>
          <w:szCs w:val="22"/>
        </w:rPr>
      </w:pPr>
      <w:r>
        <w:rPr>
          <w:rFonts w:ascii="Arial" w:hAnsi="Arial" w:cs="Arial"/>
          <w:b/>
          <w:sz w:val="22"/>
          <w:szCs w:val="22"/>
        </w:rPr>
        <w:t>Room WS201 Beatson WOS Cancer Centre</w:t>
      </w:r>
    </w:p>
    <w:p w:rsidR="003D7B39" w:rsidRDefault="003D7B39" w:rsidP="003D7B39">
      <w:pPr>
        <w:spacing w:after="120"/>
        <w:rPr>
          <w:rFonts w:ascii="Arial" w:hAnsi="Arial" w:cs="Arial"/>
          <w:sz w:val="22"/>
          <w:szCs w:val="22"/>
        </w:rPr>
      </w:pPr>
    </w:p>
    <w:p w:rsidR="003D7B39" w:rsidRDefault="003D7B39" w:rsidP="003D7B39">
      <w:pPr>
        <w:rPr>
          <w:rFonts w:ascii="Arial" w:hAnsi="Arial" w:cs="Arial"/>
          <w:sz w:val="22"/>
          <w:szCs w:val="22"/>
        </w:rPr>
      </w:pPr>
    </w:p>
    <w:p w:rsidR="00373D16" w:rsidRDefault="00373D16" w:rsidP="00E613B9">
      <w:pPr>
        <w:spacing w:after="240"/>
        <w:rPr>
          <w:rFonts w:ascii="Arial" w:hAnsi="Arial" w:cs="Arial"/>
          <w:sz w:val="22"/>
          <w:szCs w:val="22"/>
        </w:rPr>
      </w:pPr>
      <w:r w:rsidRPr="00373D16">
        <w:rPr>
          <w:rFonts w:ascii="Arial" w:hAnsi="Arial" w:cs="Arial"/>
          <w:sz w:val="22"/>
          <w:szCs w:val="22"/>
        </w:rPr>
        <w:t>Present:</w:t>
      </w:r>
      <w:r w:rsidRPr="00373D16">
        <w:rPr>
          <w:rFonts w:ascii="Arial" w:hAnsi="Arial" w:cs="Arial"/>
          <w:sz w:val="22"/>
          <w:szCs w:val="22"/>
        </w:rPr>
        <w:tab/>
      </w:r>
      <w:r w:rsidR="00E613B9">
        <w:rPr>
          <w:rFonts w:ascii="Arial" w:hAnsi="Arial" w:cs="Arial"/>
          <w:sz w:val="22"/>
          <w:szCs w:val="22"/>
        </w:rPr>
        <w:t xml:space="preserve">Shirley Byron (SB) (Co-Chair), </w:t>
      </w:r>
      <w:r w:rsidR="00C332A2">
        <w:rPr>
          <w:rFonts w:ascii="Arial" w:hAnsi="Arial" w:cs="Arial"/>
          <w:sz w:val="22"/>
          <w:szCs w:val="22"/>
        </w:rPr>
        <w:t xml:space="preserve">Patricia O’Gorman (PO’G) (Co-Chair), </w:t>
      </w:r>
      <w:r w:rsidR="00E0349B">
        <w:rPr>
          <w:rFonts w:ascii="Arial" w:hAnsi="Arial" w:cs="Arial"/>
          <w:sz w:val="22"/>
          <w:szCs w:val="22"/>
        </w:rPr>
        <w:tab/>
      </w:r>
      <w:r w:rsidR="00E0349B">
        <w:rPr>
          <w:rFonts w:ascii="Arial" w:hAnsi="Arial" w:cs="Arial"/>
          <w:sz w:val="22"/>
          <w:szCs w:val="22"/>
        </w:rPr>
        <w:tab/>
      </w:r>
      <w:r w:rsidR="00E0349B">
        <w:rPr>
          <w:rFonts w:ascii="Arial" w:hAnsi="Arial" w:cs="Arial"/>
          <w:sz w:val="22"/>
          <w:szCs w:val="22"/>
        </w:rPr>
        <w:tab/>
      </w:r>
      <w:r w:rsidR="00C332A2">
        <w:rPr>
          <w:rFonts w:ascii="Arial" w:hAnsi="Arial" w:cs="Arial"/>
          <w:sz w:val="22"/>
          <w:szCs w:val="22"/>
        </w:rPr>
        <w:t xml:space="preserve">Kirsteen Cameron (KC), </w:t>
      </w:r>
      <w:r w:rsidR="00E613B9">
        <w:rPr>
          <w:rFonts w:ascii="Arial" w:hAnsi="Arial" w:cs="Arial"/>
          <w:sz w:val="22"/>
          <w:szCs w:val="22"/>
        </w:rPr>
        <w:t>Paul Corrigan (PC),</w:t>
      </w:r>
      <w:r w:rsidR="00C332A2">
        <w:rPr>
          <w:rFonts w:ascii="Arial" w:hAnsi="Arial" w:cs="Arial"/>
          <w:sz w:val="22"/>
          <w:szCs w:val="22"/>
        </w:rPr>
        <w:t xml:space="preserve"> Frances Downer (FD), Susanne </w:t>
      </w:r>
      <w:r w:rsidR="00E0349B">
        <w:rPr>
          <w:rFonts w:ascii="Arial" w:hAnsi="Arial" w:cs="Arial"/>
          <w:sz w:val="22"/>
          <w:szCs w:val="22"/>
        </w:rPr>
        <w:tab/>
      </w:r>
      <w:r w:rsidR="00E0349B">
        <w:rPr>
          <w:rFonts w:ascii="Arial" w:hAnsi="Arial" w:cs="Arial"/>
          <w:sz w:val="22"/>
          <w:szCs w:val="22"/>
        </w:rPr>
        <w:tab/>
      </w:r>
      <w:r w:rsidR="00C332A2">
        <w:rPr>
          <w:rFonts w:ascii="Arial" w:hAnsi="Arial" w:cs="Arial"/>
          <w:sz w:val="22"/>
          <w:szCs w:val="22"/>
        </w:rPr>
        <w:t xml:space="preserve">Gray (SG), Elayne Harris (EH), Susan Jackson (SJ), Bridget Johnston (BJ), </w:t>
      </w:r>
      <w:r w:rsidR="00E0349B">
        <w:rPr>
          <w:rFonts w:ascii="Arial" w:hAnsi="Arial" w:cs="Arial"/>
          <w:sz w:val="22"/>
          <w:szCs w:val="22"/>
        </w:rPr>
        <w:tab/>
      </w:r>
      <w:r w:rsidR="00E0349B">
        <w:rPr>
          <w:rFonts w:ascii="Arial" w:hAnsi="Arial" w:cs="Arial"/>
          <w:sz w:val="22"/>
          <w:szCs w:val="22"/>
        </w:rPr>
        <w:tab/>
      </w:r>
      <w:r w:rsidR="00E613B9">
        <w:rPr>
          <w:rFonts w:ascii="Arial" w:hAnsi="Arial" w:cs="Arial"/>
          <w:sz w:val="22"/>
          <w:szCs w:val="22"/>
        </w:rPr>
        <w:t>Claire O’Neill (CO’N)</w:t>
      </w:r>
      <w:r w:rsidR="00C332A2">
        <w:rPr>
          <w:rFonts w:ascii="Arial" w:hAnsi="Arial" w:cs="Arial"/>
          <w:sz w:val="22"/>
          <w:szCs w:val="22"/>
        </w:rPr>
        <w:t xml:space="preserve">, Nicola O’Neill (NO’N), Anne-Marie Simpson (AMS), </w:t>
      </w:r>
      <w:r w:rsidR="00E0349B">
        <w:rPr>
          <w:rFonts w:ascii="Arial" w:hAnsi="Arial" w:cs="Arial"/>
          <w:sz w:val="22"/>
          <w:szCs w:val="22"/>
        </w:rPr>
        <w:tab/>
      </w:r>
      <w:r w:rsidR="00E0349B">
        <w:rPr>
          <w:rFonts w:ascii="Arial" w:hAnsi="Arial" w:cs="Arial"/>
          <w:sz w:val="22"/>
          <w:szCs w:val="22"/>
        </w:rPr>
        <w:tab/>
      </w:r>
      <w:r w:rsidR="00C332A2">
        <w:rPr>
          <w:rFonts w:ascii="Arial" w:hAnsi="Arial" w:cs="Arial"/>
          <w:sz w:val="22"/>
          <w:szCs w:val="22"/>
        </w:rPr>
        <w:t>Elaine Stephens (ES), Anne Todd (AT)</w:t>
      </w:r>
    </w:p>
    <w:p w:rsidR="00E613B9" w:rsidRDefault="00E613B9" w:rsidP="00E613B9">
      <w:pPr>
        <w:spacing w:after="240"/>
        <w:rPr>
          <w:rFonts w:ascii="Arial" w:hAnsi="Arial" w:cs="Arial"/>
          <w:sz w:val="22"/>
          <w:szCs w:val="22"/>
        </w:rPr>
      </w:pPr>
      <w:r>
        <w:rPr>
          <w:rFonts w:ascii="Arial" w:hAnsi="Arial" w:cs="Arial"/>
          <w:sz w:val="22"/>
          <w:szCs w:val="22"/>
        </w:rPr>
        <w:t>Apologies:</w:t>
      </w:r>
      <w:r>
        <w:rPr>
          <w:rFonts w:ascii="Arial" w:hAnsi="Arial" w:cs="Arial"/>
          <w:sz w:val="22"/>
          <w:szCs w:val="22"/>
        </w:rPr>
        <w:tab/>
      </w:r>
      <w:r w:rsidR="00C332A2">
        <w:rPr>
          <w:rFonts w:ascii="Arial" w:hAnsi="Arial" w:cs="Arial"/>
          <w:sz w:val="22"/>
          <w:szCs w:val="22"/>
        </w:rPr>
        <w:t xml:space="preserve">Margaret Connolly, Margaret Fitzpatrick, Les McQueen, Jennifer Pennycook, </w:t>
      </w:r>
      <w:r w:rsidR="00E0349B">
        <w:rPr>
          <w:rFonts w:ascii="Arial" w:hAnsi="Arial" w:cs="Arial"/>
          <w:sz w:val="22"/>
          <w:szCs w:val="22"/>
        </w:rPr>
        <w:tab/>
      </w:r>
      <w:r w:rsidR="00E0349B">
        <w:rPr>
          <w:rFonts w:ascii="Arial" w:hAnsi="Arial" w:cs="Arial"/>
          <w:sz w:val="22"/>
          <w:szCs w:val="22"/>
        </w:rPr>
        <w:tab/>
      </w:r>
      <w:r w:rsidR="00C332A2">
        <w:rPr>
          <w:rFonts w:ascii="Arial" w:hAnsi="Arial" w:cs="Arial"/>
          <w:sz w:val="22"/>
          <w:szCs w:val="22"/>
        </w:rPr>
        <w:t>Graham Whyte</w:t>
      </w:r>
    </w:p>
    <w:p w:rsidR="00E613B9" w:rsidRDefault="00E613B9" w:rsidP="00E613B9">
      <w:pPr>
        <w:spacing w:after="240"/>
        <w:rPr>
          <w:rFonts w:ascii="Arial" w:hAnsi="Arial" w:cs="Arial"/>
          <w:sz w:val="22"/>
          <w:szCs w:val="22"/>
        </w:rPr>
      </w:pPr>
      <w:r>
        <w:rPr>
          <w:rFonts w:ascii="Arial" w:hAnsi="Arial" w:cs="Arial"/>
          <w:sz w:val="22"/>
          <w:szCs w:val="22"/>
        </w:rPr>
        <w:t>In Attendance:</w:t>
      </w:r>
      <w:r>
        <w:rPr>
          <w:rFonts w:ascii="Arial" w:hAnsi="Arial" w:cs="Arial"/>
          <w:sz w:val="22"/>
          <w:szCs w:val="22"/>
        </w:rPr>
        <w:tab/>
        <w:t xml:space="preserve"> Emma Bradbury</w:t>
      </w:r>
    </w:p>
    <w:p w:rsidR="00E613B9" w:rsidRPr="00E613B9" w:rsidRDefault="00E613B9" w:rsidP="00AA1866">
      <w:pPr>
        <w:spacing w:after="200"/>
        <w:rPr>
          <w:rFonts w:ascii="Arial" w:hAnsi="Arial" w:cs="Arial"/>
        </w:rPr>
      </w:pPr>
      <w:r w:rsidRPr="00E613B9">
        <w:rPr>
          <w:rFonts w:ascii="Arial" w:hAnsi="Arial" w:cs="Arial"/>
          <w:u w:val="single"/>
        </w:rPr>
        <w:t>Minutes</w:t>
      </w:r>
      <w:r w:rsidRPr="00E613B9">
        <w:rPr>
          <w:rFonts w:ascii="Arial" w:hAnsi="Arial" w:cs="Arial"/>
        </w:rPr>
        <w:t>:</w:t>
      </w:r>
    </w:p>
    <w:p w:rsidR="00373D16" w:rsidRPr="00373D16" w:rsidRDefault="00373D16" w:rsidP="00373D16">
      <w:pPr>
        <w:rPr>
          <w:rFonts w:ascii="Arial" w:hAnsi="Arial" w:cs="Arial"/>
          <w:sz w:val="22"/>
          <w:szCs w:val="22"/>
        </w:rPr>
      </w:pPr>
      <w:r w:rsidRPr="00373D16">
        <w:rPr>
          <w:rFonts w:ascii="Arial" w:hAnsi="Arial" w:cs="Arial"/>
          <w:sz w:val="22"/>
          <w:szCs w:val="22"/>
        </w:rPr>
        <w:tab/>
      </w:r>
    </w:p>
    <w:tbl>
      <w:tblPr>
        <w:tblW w:w="8748" w:type="dxa"/>
        <w:tblLook w:val="01E0"/>
      </w:tblPr>
      <w:tblGrid>
        <w:gridCol w:w="522"/>
        <w:gridCol w:w="8226"/>
      </w:tblGrid>
      <w:tr w:rsidR="00373D16" w:rsidRPr="00373D16" w:rsidTr="002575A3">
        <w:tc>
          <w:tcPr>
            <w:tcW w:w="522" w:type="dxa"/>
          </w:tcPr>
          <w:p w:rsidR="00373D16" w:rsidRPr="00A409A1" w:rsidRDefault="00373D16" w:rsidP="00C577BB">
            <w:pPr>
              <w:rPr>
                <w:rFonts w:ascii="Arial" w:hAnsi="Arial" w:cs="Arial"/>
                <w:b/>
              </w:rPr>
            </w:pPr>
            <w:r w:rsidRPr="00A409A1">
              <w:rPr>
                <w:rFonts w:ascii="Arial" w:hAnsi="Arial" w:cs="Arial"/>
                <w:b/>
              </w:rPr>
              <w:t>1.</w:t>
            </w:r>
          </w:p>
        </w:tc>
        <w:tc>
          <w:tcPr>
            <w:tcW w:w="8226" w:type="dxa"/>
          </w:tcPr>
          <w:p w:rsidR="00373D16" w:rsidRPr="00A409A1" w:rsidRDefault="00373D16" w:rsidP="00C577BB">
            <w:pPr>
              <w:rPr>
                <w:rFonts w:ascii="Arial" w:hAnsi="Arial" w:cs="Arial"/>
                <w:b/>
              </w:rPr>
            </w:pPr>
            <w:r w:rsidRPr="00A409A1">
              <w:rPr>
                <w:rFonts w:ascii="Arial" w:hAnsi="Arial" w:cs="Arial"/>
                <w:b/>
              </w:rPr>
              <w:t>Welcome and Introductions</w:t>
            </w:r>
          </w:p>
          <w:p w:rsidR="003D4708" w:rsidRPr="00A409A1" w:rsidRDefault="003D4708" w:rsidP="00C577BB">
            <w:pPr>
              <w:rPr>
                <w:rFonts w:ascii="Arial" w:hAnsi="Arial" w:cs="Arial"/>
              </w:rPr>
            </w:pPr>
          </w:p>
          <w:p w:rsidR="00373D16" w:rsidRDefault="00C332A2" w:rsidP="00C332A2">
            <w:pPr>
              <w:rPr>
                <w:rFonts w:ascii="Arial" w:hAnsi="Arial" w:cs="Arial"/>
              </w:rPr>
            </w:pPr>
            <w:r>
              <w:rPr>
                <w:rFonts w:ascii="Arial" w:hAnsi="Arial" w:cs="Arial"/>
              </w:rPr>
              <w:t>SB</w:t>
            </w:r>
            <w:r w:rsidR="00E613B9" w:rsidRPr="00A409A1">
              <w:rPr>
                <w:rFonts w:ascii="Arial" w:hAnsi="Arial" w:cs="Arial"/>
              </w:rPr>
              <w:t xml:space="preserve"> welcomed everyone to the meeting and introductions were made around the table.</w:t>
            </w:r>
            <w:r>
              <w:rPr>
                <w:rFonts w:ascii="Arial" w:hAnsi="Arial" w:cs="Arial"/>
              </w:rPr>
              <w:t xml:space="preserve"> </w:t>
            </w:r>
          </w:p>
          <w:p w:rsidR="00C332A2" w:rsidRPr="00A409A1" w:rsidRDefault="00C332A2" w:rsidP="00C332A2">
            <w:pPr>
              <w:rPr>
                <w:rFonts w:ascii="Arial" w:hAnsi="Arial" w:cs="Arial"/>
              </w:rPr>
            </w:pPr>
          </w:p>
        </w:tc>
      </w:tr>
      <w:tr w:rsidR="003D4708" w:rsidRPr="00373D16" w:rsidTr="002575A3">
        <w:tc>
          <w:tcPr>
            <w:tcW w:w="522" w:type="dxa"/>
          </w:tcPr>
          <w:p w:rsidR="003D4708" w:rsidRPr="00A409A1" w:rsidRDefault="003D4708" w:rsidP="00C577BB">
            <w:pPr>
              <w:rPr>
                <w:rFonts w:ascii="Arial" w:hAnsi="Arial" w:cs="Arial"/>
                <w:b/>
              </w:rPr>
            </w:pPr>
            <w:r w:rsidRPr="00A409A1">
              <w:rPr>
                <w:rFonts w:ascii="Arial" w:hAnsi="Arial" w:cs="Arial"/>
                <w:b/>
              </w:rPr>
              <w:t>2.</w:t>
            </w:r>
          </w:p>
        </w:tc>
        <w:tc>
          <w:tcPr>
            <w:tcW w:w="8226" w:type="dxa"/>
          </w:tcPr>
          <w:p w:rsidR="003D4708" w:rsidRPr="00A409A1" w:rsidRDefault="003D4708" w:rsidP="00C577BB">
            <w:pPr>
              <w:rPr>
                <w:rFonts w:ascii="Arial" w:hAnsi="Arial" w:cs="Arial"/>
              </w:rPr>
            </w:pPr>
            <w:r w:rsidRPr="00A409A1">
              <w:rPr>
                <w:rFonts w:ascii="Arial" w:hAnsi="Arial" w:cs="Arial"/>
                <w:b/>
              </w:rPr>
              <w:t>Apologies</w:t>
            </w:r>
            <w:r w:rsidR="00E613B9" w:rsidRPr="00A409A1">
              <w:rPr>
                <w:rFonts w:ascii="Arial" w:hAnsi="Arial" w:cs="Arial"/>
                <w:b/>
              </w:rPr>
              <w:t xml:space="preserve">: </w:t>
            </w:r>
            <w:r w:rsidR="00E613B9" w:rsidRPr="00A409A1">
              <w:rPr>
                <w:rFonts w:ascii="Arial" w:hAnsi="Arial" w:cs="Arial"/>
              </w:rPr>
              <w:t>Apologies listed above had been received.</w:t>
            </w:r>
          </w:p>
          <w:p w:rsidR="003D4708" w:rsidRPr="00A409A1" w:rsidRDefault="003D4708" w:rsidP="00A409A1">
            <w:pPr>
              <w:spacing w:after="60"/>
              <w:rPr>
                <w:rFonts w:ascii="Arial" w:hAnsi="Arial" w:cs="Arial"/>
                <w:b/>
              </w:rPr>
            </w:pPr>
          </w:p>
        </w:tc>
      </w:tr>
      <w:tr w:rsidR="00373D16" w:rsidRPr="00373D16" w:rsidTr="002575A3">
        <w:tc>
          <w:tcPr>
            <w:tcW w:w="522" w:type="dxa"/>
          </w:tcPr>
          <w:p w:rsidR="00373D16" w:rsidRPr="00A409A1" w:rsidRDefault="00E769AA" w:rsidP="00C577BB">
            <w:pPr>
              <w:rPr>
                <w:rFonts w:ascii="Arial" w:hAnsi="Arial" w:cs="Arial"/>
                <w:b/>
              </w:rPr>
            </w:pPr>
            <w:r w:rsidRPr="00A409A1">
              <w:rPr>
                <w:rFonts w:ascii="Arial" w:hAnsi="Arial" w:cs="Arial"/>
                <w:b/>
              </w:rPr>
              <w:t>3</w:t>
            </w:r>
            <w:r w:rsidR="00373D16" w:rsidRPr="00A409A1">
              <w:rPr>
                <w:rFonts w:ascii="Arial" w:hAnsi="Arial" w:cs="Arial"/>
                <w:b/>
              </w:rPr>
              <w:t>.</w:t>
            </w:r>
          </w:p>
        </w:tc>
        <w:tc>
          <w:tcPr>
            <w:tcW w:w="8226" w:type="dxa"/>
          </w:tcPr>
          <w:p w:rsidR="00373D16" w:rsidRPr="00A409A1" w:rsidRDefault="00373D16" w:rsidP="00C577BB">
            <w:pPr>
              <w:rPr>
                <w:rFonts w:ascii="Arial" w:hAnsi="Arial" w:cs="Arial"/>
                <w:b/>
              </w:rPr>
            </w:pPr>
            <w:r w:rsidRPr="00A409A1">
              <w:rPr>
                <w:rFonts w:ascii="Arial" w:hAnsi="Arial" w:cs="Arial"/>
                <w:b/>
              </w:rPr>
              <w:t>Minutes of Previous Meeting</w:t>
            </w:r>
          </w:p>
          <w:p w:rsidR="003D4708" w:rsidRPr="00A409A1" w:rsidRDefault="003D4708" w:rsidP="00C577BB">
            <w:pPr>
              <w:rPr>
                <w:rFonts w:ascii="Arial" w:hAnsi="Arial" w:cs="Arial"/>
              </w:rPr>
            </w:pPr>
          </w:p>
          <w:p w:rsidR="00373D16" w:rsidRPr="00A409A1" w:rsidRDefault="00373D16" w:rsidP="00C577BB">
            <w:pPr>
              <w:rPr>
                <w:rFonts w:ascii="Arial" w:hAnsi="Arial" w:cs="Arial"/>
              </w:rPr>
            </w:pPr>
            <w:r w:rsidRPr="00A409A1">
              <w:rPr>
                <w:rFonts w:ascii="Arial" w:hAnsi="Arial" w:cs="Arial"/>
              </w:rPr>
              <w:t xml:space="preserve">The </w:t>
            </w:r>
            <w:r w:rsidR="00C332A2">
              <w:rPr>
                <w:rFonts w:ascii="Arial" w:hAnsi="Arial" w:cs="Arial"/>
              </w:rPr>
              <w:t>action points from</w:t>
            </w:r>
            <w:r w:rsidRPr="00A409A1">
              <w:rPr>
                <w:rFonts w:ascii="Arial" w:hAnsi="Arial" w:cs="Arial"/>
              </w:rPr>
              <w:t xml:space="preserve"> the</w:t>
            </w:r>
            <w:r w:rsidR="00C332A2">
              <w:rPr>
                <w:rFonts w:ascii="Arial" w:hAnsi="Arial" w:cs="Arial"/>
              </w:rPr>
              <w:t xml:space="preserve"> minutes of the</w:t>
            </w:r>
            <w:r w:rsidRPr="00A409A1">
              <w:rPr>
                <w:rFonts w:ascii="Arial" w:hAnsi="Arial" w:cs="Arial"/>
              </w:rPr>
              <w:t xml:space="preserve"> previous meeting held on</w:t>
            </w:r>
            <w:r w:rsidR="00426505" w:rsidRPr="00A409A1">
              <w:rPr>
                <w:rFonts w:ascii="Arial" w:hAnsi="Arial" w:cs="Arial"/>
              </w:rPr>
              <w:t xml:space="preserve"> Wed</w:t>
            </w:r>
            <w:r w:rsidR="00E613B9" w:rsidRPr="00A409A1">
              <w:rPr>
                <w:rFonts w:ascii="Arial" w:hAnsi="Arial" w:cs="Arial"/>
              </w:rPr>
              <w:t>nesday</w:t>
            </w:r>
            <w:r w:rsidRPr="00A409A1">
              <w:rPr>
                <w:rFonts w:ascii="Arial" w:hAnsi="Arial" w:cs="Arial"/>
              </w:rPr>
              <w:t xml:space="preserve"> </w:t>
            </w:r>
            <w:r w:rsidR="00C332A2">
              <w:rPr>
                <w:rFonts w:ascii="Arial" w:hAnsi="Arial" w:cs="Arial"/>
              </w:rPr>
              <w:t>22</w:t>
            </w:r>
            <w:r w:rsidR="00C332A2" w:rsidRPr="00C332A2">
              <w:rPr>
                <w:rFonts w:ascii="Arial" w:hAnsi="Arial" w:cs="Arial"/>
                <w:vertAlign w:val="superscript"/>
              </w:rPr>
              <w:t>nd</w:t>
            </w:r>
            <w:r w:rsidR="00C332A2">
              <w:rPr>
                <w:rFonts w:ascii="Arial" w:hAnsi="Arial" w:cs="Arial"/>
              </w:rPr>
              <w:t xml:space="preserve"> November</w:t>
            </w:r>
            <w:r w:rsidR="002575A3" w:rsidRPr="00A409A1">
              <w:rPr>
                <w:rFonts w:ascii="Arial" w:hAnsi="Arial" w:cs="Arial"/>
              </w:rPr>
              <w:t xml:space="preserve"> </w:t>
            </w:r>
            <w:r w:rsidR="002335F3" w:rsidRPr="00A409A1">
              <w:rPr>
                <w:rFonts w:ascii="Arial" w:hAnsi="Arial" w:cs="Arial"/>
              </w:rPr>
              <w:t>2017</w:t>
            </w:r>
            <w:r w:rsidR="00E613B9" w:rsidRPr="00A409A1">
              <w:rPr>
                <w:rFonts w:ascii="Arial" w:hAnsi="Arial" w:cs="Arial"/>
              </w:rPr>
              <w:t xml:space="preserve"> were </w:t>
            </w:r>
            <w:r w:rsidR="00C332A2">
              <w:rPr>
                <w:rFonts w:ascii="Arial" w:hAnsi="Arial" w:cs="Arial"/>
              </w:rPr>
              <w:t>reviewed.</w:t>
            </w:r>
          </w:p>
          <w:p w:rsidR="00373D16" w:rsidRPr="00A409A1" w:rsidRDefault="00373D16" w:rsidP="00C577BB">
            <w:pPr>
              <w:rPr>
                <w:rFonts w:ascii="Arial" w:hAnsi="Arial" w:cs="Arial"/>
              </w:rPr>
            </w:pPr>
          </w:p>
        </w:tc>
      </w:tr>
      <w:tr w:rsidR="00373D16" w:rsidRPr="00373D16" w:rsidTr="002575A3">
        <w:tc>
          <w:tcPr>
            <w:tcW w:w="522" w:type="dxa"/>
          </w:tcPr>
          <w:p w:rsidR="00373D16" w:rsidRPr="00A409A1" w:rsidRDefault="00E769AA" w:rsidP="00C577BB">
            <w:pPr>
              <w:rPr>
                <w:rFonts w:ascii="Arial" w:hAnsi="Arial" w:cs="Arial"/>
                <w:b/>
              </w:rPr>
            </w:pPr>
            <w:r w:rsidRPr="00A409A1">
              <w:rPr>
                <w:rFonts w:ascii="Arial" w:hAnsi="Arial" w:cs="Arial"/>
                <w:b/>
              </w:rPr>
              <w:t>4</w:t>
            </w:r>
            <w:r w:rsidR="009F6A73" w:rsidRPr="00A409A1">
              <w:rPr>
                <w:rFonts w:ascii="Arial" w:hAnsi="Arial" w:cs="Arial"/>
                <w:b/>
              </w:rPr>
              <w:t>.</w:t>
            </w:r>
          </w:p>
        </w:tc>
        <w:tc>
          <w:tcPr>
            <w:tcW w:w="8226" w:type="dxa"/>
          </w:tcPr>
          <w:p w:rsidR="00373D16" w:rsidRPr="00A409A1" w:rsidRDefault="00373D16" w:rsidP="00C577BB">
            <w:pPr>
              <w:rPr>
                <w:rFonts w:ascii="Arial" w:hAnsi="Arial" w:cs="Arial"/>
                <w:b/>
              </w:rPr>
            </w:pPr>
            <w:r w:rsidRPr="00A409A1">
              <w:rPr>
                <w:rFonts w:ascii="Arial" w:hAnsi="Arial" w:cs="Arial"/>
                <w:b/>
              </w:rPr>
              <w:t>Actio</w:t>
            </w:r>
            <w:r w:rsidR="00426505" w:rsidRPr="00A409A1">
              <w:rPr>
                <w:rFonts w:ascii="Arial" w:hAnsi="Arial" w:cs="Arial"/>
                <w:b/>
              </w:rPr>
              <w:t>n Points from Previous Meeting</w:t>
            </w:r>
          </w:p>
          <w:p w:rsidR="00E613B9" w:rsidRPr="00A409A1" w:rsidRDefault="00E613B9" w:rsidP="00C577BB">
            <w:pPr>
              <w:rPr>
                <w:rFonts w:ascii="Arial" w:hAnsi="Arial" w:cs="Arial"/>
                <w:b/>
              </w:rPr>
            </w:pPr>
          </w:p>
          <w:p w:rsidR="00E613B9" w:rsidRPr="003402EE" w:rsidRDefault="00A409A1" w:rsidP="00CE34B3">
            <w:pPr>
              <w:pStyle w:val="ListParagraph"/>
              <w:numPr>
                <w:ilvl w:val="0"/>
                <w:numId w:val="8"/>
              </w:numPr>
              <w:rPr>
                <w:rFonts w:ascii="Arial" w:hAnsi="Arial" w:cs="Arial"/>
                <w:b/>
              </w:rPr>
            </w:pPr>
            <w:r w:rsidRPr="003402EE">
              <w:rPr>
                <w:rFonts w:ascii="Arial" w:hAnsi="Arial" w:cs="Arial"/>
                <w:b/>
              </w:rPr>
              <w:t>Incorporating</w:t>
            </w:r>
            <w:r w:rsidR="00E613B9" w:rsidRPr="003402EE">
              <w:rPr>
                <w:rFonts w:ascii="Arial" w:hAnsi="Arial" w:cs="Arial"/>
                <w:b/>
              </w:rPr>
              <w:t xml:space="preserve"> the issue of Emergency Marriage for people at end of life into the MTA&amp;MP booklet</w:t>
            </w:r>
            <w:r w:rsidRPr="003402EE">
              <w:rPr>
                <w:rFonts w:ascii="Arial" w:hAnsi="Arial" w:cs="Arial"/>
                <w:b/>
              </w:rPr>
              <w:t>:</w:t>
            </w:r>
            <w:r w:rsidR="001C368C" w:rsidRPr="003402EE">
              <w:rPr>
                <w:rFonts w:ascii="Arial" w:hAnsi="Arial" w:cs="Arial"/>
              </w:rPr>
              <w:t xml:space="preserve"> </w:t>
            </w:r>
            <w:r w:rsidR="003402EE" w:rsidRPr="003402EE">
              <w:rPr>
                <w:rFonts w:ascii="Arial" w:hAnsi="Arial" w:cs="Arial"/>
              </w:rPr>
              <w:t xml:space="preserve">SB is in contact with Russell Jones and this is being </w:t>
            </w:r>
            <w:r w:rsidR="00DB7B47">
              <w:rPr>
                <w:rFonts w:ascii="Arial" w:hAnsi="Arial" w:cs="Arial"/>
              </w:rPr>
              <w:t>looked into</w:t>
            </w:r>
            <w:r w:rsidR="003402EE" w:rsidRPr="003402EE">
              <w:rPr>
                <w:rFonts w:ascii="Arial" w:hAnsi="Arial" w:cs="Arial"/>
              </w:rPr>
              <w:t>.</w:t>
            </w:r>
            <w:r w:rsidR="00BB7395" w:rsidRPr="003402EE">
              <w:rPr>
                <w:rFonts w:ascii="Arial" w:hAnsi="Arial" w:cs="Arial"/>
              </w:rPr>
              <w:br/>
            </w:r>
          </w:p>
          <w:p w:rsidR="001C368C" w:rsidRPr="00A409A1" w:rsidRDefault="001C368C" w:rsidP="003402EE">
            <w:pPr>
              <w:pStyle w:val="ListParagraph"/>
              <w:numPr>
                <w:ilvl w:val="0"/>
                <w:numId w:val="8"/>
              </w:numPr>
              <w:rPr>
                <w:rFonts w:ascii="Arial" w:hAnsi="Arial" w:cs="Arial"/>
                <w:b/>
              </w:rPr>
            </w:pPr>
            <w:r w:rsidRPr="00A409A1">
              <w:rPr>
                <w:rFonts w:ascii="Arial" w:hAnsi="Arial" w:cs="Arial"/>
                <w:b/>
              </w:rPr>
              <w:t>Palliative Care Online Information</w:t>
            </w:r>
            <w:r w:rsidR="00A409A1" w:rsidRPr="00A409A1">
              <w:rPr>
                <w:rFonts w:ascii="Arial" w:hAnsi="Arial" w:cs="Arial"/>
                <w:b/>
              </w:rPr>
              <w:t>:</w:t>
            </w:r>
            <w:r w:rsidRPr="00A409A1">
              <w:rPr>
                <w:rFonts w:ascii="Arial" w:hAnsi="Arial" w:cs="Arial"/>
              </w:rPr>
              <w:t xml:space="preserve"> </w:t>
            </w:r>
            <w:r w:rsidR="003402EE">
              <w:rPr>
                <w:rFonts w:ascii="Arial" w:hAnsi="Arial" w:cs="Arial"/>
              </w:rPr>
              <w:t>SB stated that PC will cover this in more detail under Agenda point 8.</w:t>
            </w:r>
            <w:r w:rsidR="00BB7395" w:rsidRPr="00A409A1">
              <w:rPr>
                <w:rFonts w:ascii="Arial" w:hAnsi="Arial" w:cs="Arial"/>
              </w:rPr>
              <w:br/>
            </w:r>
          </w:p>
          <w:p w:rsidR="001C368C" w:rsidRPr="00A409A1" w:rsidRDefault="00DC69AB" w:rsidP="00CE34B3">
            <w:pPr>
              <w:pStyle w:val="ListParagraph"/>
              <w:numPr>
                <w:ilvl w:val="0"/>
                <w:numId w:val="8"/>
              </w:numPr>
              <w:rPr>
                <w:rFonts w:ascii="Arial" w:hAnsi="Arial" w:cs="Arial"/>
                <w:b/>
              </w:rPr>
            </w:pPr>
            <w:r w:rsidRPr="00A409A1">
              <w:rPr>
                <w:rFonts w:ascii="Arial" w:hAnsi="Arial" w:cs="Arial"/>
                <w:b/>
              </w:rPr>
              <w:t>Glasgow and Clyde Palliative Care Network Group (GCPCNG):</w:t>
            </w:r>
            <w:r w:rsidRPr="00A409A1">
              <w:rPr>
                <w:rFonts w:ascii="Arial" w:hAnsi="Arial" w:cs="Arial"/>
              </w:rPr>
              <w:t xml:space="preserve"> </w:t>
            </w:r>
            <w:r w:rsidR="003402EE">
              <w:rPr>
                <w:rFonts w:ascii="Arial" w:hAnsi="Arial" w:cs="Arial"/>
              </w:rPr>
              <w:t>Again, SB stated that this will be covered under Agenda point 11.</w:t>
            </w:r>
            <w:r w:rsidRPr="00A409A1">
              <w:rPr>
                <w:rFonts w:ascii="Arial" w:hAnsi="Arial" w:cs="Arial"/>
              </w:rPr>
              <w:t xml:space="preserve"> </w:t>
            </w:r>
            <w:r w:rsidR="003B6E7B">
              <w:rPr>
                <w:rFonts w:ascii="Arial" w:hAnsi="Arial" w:cs="Arial"/>
              </w:rPr>
              <w:br/>
            </w:r>
          </w:p>
          <w:p w:rsidR="00DC69AB" w:rsidRPr="00A409A1" w:rsidRDefault="007E4FDE" w:rsidP="003B6E7B">
            <w:pPr>
              <w:pStyle w:val="ListParagraph"/>
              <w:numPr>
                <w:ilvl w:val="0"/>
                <w:numId w:val="8"/>
              </w:numPr>
              <w:rPr>
                <w:rFonts w:ascii="Arial" w:hAnsi="Arial" w:cs="Arial"/>
                <w:b/>
              </w:rPr>
            </w:pPr>
            <w:r w:rsidRPr="00A409A1">
              <w:rPr>
                <w:rFonts w:ascii="Arial" w:hAnsi="Arial" w:cs="Arial"/>
                <w:b/>
              </w:rPr>
              <w:t>National ACP</w:t>
            </w:r>
            <w:r w:rsidR="00A409A1" w:rsidRPr="00A409A1">
              <w:rPr>
                <w:rFonts w:ascii="Arial" w:hAnsi="Arial" w:cs="Arial"/>
                <w:b/>
              </w:rPr>
              <w:t>:</w:t>
            </w:r>
            <w:r w:rsidRPr="00A409A1">
              <w:rPr>
                <w:rFonts w:ascii="Arial" w:hAnsi="Arial" w:cs="Arial"/>
              </w:rPr>
              <w:t xml:space="preserve"> </w:t>
            </w:r>
            <w:r w:rsidR="003402EE">
              <w:rPr>
                <w:rFonts w:ascii="Arial" w:hAnsi="Arial" w:cs="Arial"/>
              </w:rPr>
              <w:t>To be discussed under Agenda point 6.</w:t>
            </w:r>
            <w:r w:rsidR="003B6E7B">
              <w:rPr>
                <w:rFonts w:ascii="Arial" w:hAnsi="Arial" w:cs="Arial"/>
              </w:rPr>
              <w:br/>
            </w:r>
          </w:p>
          <w:p w:rsidR="00720701" w:rsidRPr="00A409A1" w:rsidRDefault="00720701" w:rsidP="00E613B9">
            <w:pPr>
              <w:pStyle w:val="ListParagraph"/>
              <w:numPr>
                <w:ilvl w:val="0"/>
                <w:numId w:val="8"/>
              </w:numPr>
              <w:rPr>
                <w:rFonts w:ascii="Arial" w:hAnsi="Arial" w:cs="Arial"/>
                <w:b/>
              </w:rPr>
            </w:pPr>
            <w:r w:rsidRPr="0023005E">
              <w:rPr>
                <w:rFonts w:ascii="Arial" w:hAnsi="Arial" w:cs="Arial"/>
                <w:b/>
              </w:rPr>
              <w:t>Verification of Death:</w:t>
            </w:r>
            <w:r w:rsidRPr="00A409A1">
              <w:rPr>
                <w:rFonts w:ascii="Arial" w:hAnsi="Arial" w:cs="Arial"/>
              </w:rPr>
              <w:t xml:space="preserve"> </w:t>
            </w:r>
            <w:r w:rsidR="003402EE">
              <w:rPr>
                <w:rFonts w:ascii="Arial" w:hAnsi="Arial" w:cs="Arial"/>
              </w:rPr>
              <w:t>To be discussed under A.O.C.B</w:t>
            </w:r>
          </w:p>
          <w:p w:rsidR="00DA090A" w:rsidRPr="00A409A1" w:rsidRDefault="00DA090A" w:rsidP="00C577BB">
            <w:pPr>
              <w:rPr>
                <w:rFonts w:ascii="Arial" w:hAnsi="Arial" w:cs="Arial"/>
              </w:rPr>
            </w:pPr>
          </w:p>
        </w:tc>
      </w:tr>
    </w:tbl>
    <w:p w:rsidR="00B578EB" w:rsidRDefault="00B578EB">
      <w:r>
        <w:br w:type="page"/>
      </w:r>
    </w:p>
    <w:tbl>
      <w:tblPr>
        <w:tblW w:w="8748" w:type="dxa"/>
        <w:tblLook w:val="01E0"/>
      </w:tblPr>
      <w:tblGrid>
        <w:gridCol w:w="550"/>
        <w:gridCol w:w="8198"/>
      </w:tblGrid>
      <w:tr w:rsidR="00FC2F65" w:rsidRPr="00373D16" w:rsidTr="008F1486">
        <w:tc>
          <w:tcPr>
            <w:tcW w:w="522" w:type="dxa"/>
          </w:tcPr>
          <w:p w:rsidR="00FC2F65" w:rsidRPr="00A409A1" w:rsidRDefault="00E769AA" w:rsidP="00766A78">
            <w:pPr>
              <w:spacing w:before="100" w:after="80"/>
              <w:rPr>
                <w:rFonts w:ascii="Arial" w:hAnsi="Arial" w:cs="Arial"/>
                <w:b/>
              </w:rPr>
            </w:pPr>
            <w:r w:rsidRPr="00A409A1">
              <w:rPr>
                <w:rFonts w:ascii="Arial" w:hAnsi="Arial" w:cs="Arial"/>
                <w:b/>
              </w:rPr>
              <w:lastRenderedPageBreak/>
              <w:t>5</w:t>
            </w:r>
            <w:r w:rsidR="00FC2F65" w:rsidRPr="00A409A1">
              <w:rPr>
                <w:rFonts w:ascii="Arial" w:hAnsi="Arial" w:cs="Arial"/>
                <w:b/>
              </w:rPr>
              <w:t>.</w:t>
            </w:r>
          </w:p>
        </w:tc>
        <w:tc>
          <w:tcPr>
            <w:tcW w:w="8226" w:type="dxa"/>
          </w:tcPr>
          <w:p w:rsidR="00FC2F65" w:rsidRPr="00A409A1" w:rsidRDefault="001E1FF3" w:rsidP="00766A78">
            <w:pPr>
              <w:spacing w:before="100" w:after="80"/>
              <w:rPr>
                <w:rFonts w:ascii="Arial" w:hAnsi="Arial" w:cs="Arial"/>
                <w:b/>
              </w:rPr>
            </w:pPr>
            <w:r>
              <w:rPr>
                <w:rFonts w:ascii="Arial" w:hAnsi="Arial" w:cs="Arial"/>
                <w:b/>
              </w:rPr>
              <w:t>Future Direction of PCPDSG</w:t>
            </w:r>
            <w:r w:rsidR="00426505" w:rsidRPr="00A409A1">
              <w:rPr>
                <w:rFonts w:ascii="Arial" w:hAnsi="Arial" w:cs="Arial"/>
              </w:rPr>
              <w:t xml:space="preserve"> (</w:t>
            </w:r>
            <w:r>
              <w:rPr>
                <w:rFonts w:ascii="Arial" w:hAnsi="Arial" w:cs="Arial"/>
              </w:rPr>
              <w:t>All</w:t>
            </w:r>
            <w:r w:rsidR="00426505" w:rsidRPr="00A409A1">
              <w:rPr>
                <w:rFonts w:ascii="Arial" w:hAnsi="Arial" w:cs="Arial"/>
              </w:rPr>
              <w:t>)</w:t>
            </w:r>
          </w:p>
          <w:p w:rsidR="00A03856" w:rsidRDefault="00A440BD" w:rsidP="00E769AA">
            <w:pPr>
              <w:rPr>
                <w:rFonts w:ascii="Arial" w:hAnsi="Arial" w:cs="Arial"/>
              </w:rPr>
            </w:pPr>
            <w:r>
              <w:rPr>
                <w:rFonts w:ascii="Arial" w:hAnsi="Arial" w:cs="Arial"/>
              </w:rPr>
              <w:t>SB explained that since the demise of the MCN, there is current</w:t>
            </w:r>
            <w:r w:rsidR="006C48DC">
              <w:rPr>
                <w:rFonts w:ascii="Arial" w:hAnsi="Arial" w:cs="Arial"/>
              </w:rPr>
              <w:t>ly no real reporting structure for the PCPDSG. SB informed the table that group members had been emailed by the co-chairs requesting feedback on whether the PCPDSG should continue in its present format or for the group to be disbanded.</w:t>
            </w:r>
            <w:r w:rsidR="00A03856">
              <w:rPr>
                <w:rFonts w:ascii="Arial" w:hAnsi="Arial" w:cs="Arial"/>
              </w:rPr>
              <w:t xml:space="preserve"> </w:t>
            </w:r>
            <w:r w:rsidR="006C48DC">
              <w:rPr>
                <w:rFonts w:ascii="Arial" w:hAnsi="Arial" w:cs="Arial"/>
              </w:rPr>
              <w:t>Feedback received</w:t>
            </w:r>
            <w:r w:rsidR="001F094E">
              <w:rPr>
                <w:rFonts w:ascii="Arial" w:hAnsi="Arial" w:cs="Arial"/>
              </w:rPr>
              <w:t xml:space="preserve"> by email</w:t>
            </w:r>
            <w:r w:rsidR="006C48DC">
              <w:rPr>
                <w:rFonts w:ascii="Arial" w:hAnsi="Arial" w:cs="Arial"/>
              </w:rPr>
              <w:t xml:space="preserve"> was very positive about the continuance of the PCPDSG and the g</w:t>
            </w:r>
            <w:r>
              <w:rPr>
                <w:rFonts w:ascii="Arial" w:hAnsi="Arial" w:cs="Arial"/>
              </w:rPr>
              <w:t>eneral consensus of those in attendance</w:t>
            </w:r>
            <w:r w:rsidR="001F094E">
              <w:rPr>
                <w:rFonts w:ascii="Arial" w:hAnsi="Arial" w:cs="Arial"/>
              </w:rPr>
              <w:t xml:space="preserve"> at the meeting</w:t>
            </w:r>
            <w:r>
              <w:rPr>
                <w:rFonts w:ascii="Arial" w:hAnsi="Arial" w:cs="Arial"/>
              </w:rPr>
              <w:t xml:space="preserve"> </w:t>
            </w:r>
            <w:r w:rsidR="001F094E">
              <w:rPr>
                <w:rFonts w:ascii="Arial" w:hAnsi="Arial" w:cs="Arial"/>
              </w:rPr>
              <w:t xml:space="preserve">today </w:t>
            </w:r>
            <w:r>
              <w:rPr>
                <w:rFonts w:ascii="Arial" w:hAnsi="Arial" w:cs="Arial"/>
              </w:rPr>
              <w:t>was that it is an important and helpful group.</w:t>
            </w:r>
          </w:p>
          <w:p w:rsidR="006C48DC" w:rsidRDefault="006C48DC" w:rsidP="00E769AA">
            <w:pPr>
              <w:rPr>
                <w:rFonts w:ascii="Arial" w:hAnsi="Arial" w:cs="Arial"/>
              </w:rPr>
            </w:pPr>
          </w:p>
          <w:p w:rsidR="00FC2F65" w:rsidRDefault="00A440BD" w:rsidP="00E769AA">
            <w:pPr>
              <w:rPr>
                <w:rFonts w:ascii="Arial" w:hAnsi="Arial" w:cs="Arial"/>
              </w:rPr>
            </w:pPr>
            <w:r>
              <w:rPr>
                <w:rFonts w:ascii="Arial" w:hAnsi="Arial" w:cs="Arial"/>
              </w:rPr>
              <w:t xml:space="preserve">CO’N expressed that she feels </w:t>
            </w:r>
            <w:r w:rsidR="003879A2">
              <w:rPr>
                <w:rFonts w:ascii="Arial" w:hAnsi="Arial" w:cs="Arial"/>
              </w:rPr>
              <w:t>the PCPDSG is</w:t>
            </w:r>
            <w:r>
              <w:rPr>
                <w:rFonts w:ascii="Arial" w:hAnsi="Arial" w:cs="Arial"/>
              </w:rPr>
              <w:t xml:space="preserve"> important as the group is inclusive an</w:t>
            </w:r>
            <w:r w:rsidR="006C48DC">
              <w:rPr>
                <w:rFonts w:ascii="Arial" w:hAnsi="Arial" w:cs="Arial"/>
              </w:rPr>
              <w:t>d well represented by all areas and</w:t>
            </w:r>
            <w:r>
              <w:rPr>
                <w:rFonts w:ascii="Arial" w:hAnsi="Arial" w:cs="Arial"/>
              </w:rPr>
              <w:t xml:space="preserve"> that </w:t>
            </w:r>
            <w:r w:rsidR="00A03856">
              <w:rPr>
                <w:rFonts w:ascii="Arial" w:hAnsi="Arial" w:cs="Arial"/>
              </w:rPr>
              <w:t>it is a way for relevant information to be</w:t>
            </w:r>
            <w:r w:rsidR="006C48DC">
              <w:rPr>
                <w:rFonts w:ascii="Arial" w:hAnsi="Arial" w:cs="Arial"/>
              </w:rPr>
              <w:t xml:space="preserve"> fed back to the different care settings</w:t>
            </w:r>
            <w:r>
              <w:rPr>
                <w:rFonts w:ascii="Arial" w:hAnsi="Arial" w:cs="Arial"/>
              </w:rPr>
              <w:t>. CO’N also emphasised</w:t>
            </w:r>
            <w:r w:rsidR="006C48DC">
              <w:rPr>
                <w:rFonts w:ascii="Arial" w:hAnsi="Arial" w:cs="Arial"/>
              </w:rPr>
              <w:t xml:space="preserve"> about the importance</w:t>
            </w:r>
            <w:r w:rsidR="001F094E">
              <w:rPr>
                <w:rFonts w:ascii="Arial" w:hAnsi="Arial" w:cs="Arial"/>
              </w:rPr>
              <w:t xml:space="preserve"> of </w:t>
            </w:r>
            <w:r>
              <w:rPr>
                <w:rFonts w:ascii="Arial" w:hAnsi="Arial" w:cs="Arial"/>
              </w:rPr>
              <w:t xml:space="preserve">the </w:t>
            </w:r>
            <w:r w:rsidR="001F094E">
              <w:rPr>
                <w:rFonts w:ascii="Arial" w:hAnsi="Arial" w:cs="Arial"/>
              </w:rPr>
              <w:t xml:space="preserve">PCPDSG agendas being </w:t>
            </w:r>
            <w:r>
              <w:rPr>
                <w:rFonts w:ascii="Arial" w:hAnsi="Arial" w:cs="Arial"/>
              </w:rPr>
              <w:t>relevant to each area represented.</w:t>
            </w:r>
          </w:p>
          <w:p w:rsidR="006C48DC" w:rsidRDefault="006C48DC" w:rsidP="00E769AA">
            <w:pPr>
              <w:rPr>
                <w:rFonts w:ascii="Arial" w:hAnsi="Arial" w:cs="Arial"/>
              </w:rPr>
            </w:pPr>
          </w:p>
          <w:p w:rsidR="00A03856" w:rsidRDefault="00A03856" w:rsidP="00E769AA">
            <w:pPr>
              <w:rPr>
                <w:rFonts w:ascii="Arial" w:hAnsi="Arial" w:cs="Arial"/>
              </w:rPr>
            </w:pPr>
            <w:r>
              <w:rPr>
                <w:rFonts w:ascii="Arial" w:hAnsi="Arial" w:cs="Arial"/>
              </w:rPr>
              <w:t>SJ expressed the view that from a hospice point of view the group is very helpful, as it encourages communication between different areas.</w:t>
            </w:r>
          </w:p>
          <w:p w:rsidR="00A03856" w:rsidRDefault="00A03856" w:rsidP="00E769AA">
            <w:pPr>
              <w:rPr>
                <w:rFonts w:ascii="Arial" w:hAnsi="Arial" w:cs="Arial"/>
              </w:rPr>
            </w:pPr>
            <w:r>
              <w:rPr>
                <w:rFonts w:ascii="Arial" w:hAnsi="Arial" w:cs="Arial"/>
              </w:rPr>
              <w:t>BJ believed that it’s important to know what’s happe</w:t>
            </w:r>
            <w:r w:rsidR="001F094E">
              <w:rPr>
                <w:rFonts w:ascii="Arial" w:hAnsi="Arial" w:cs="Arial"/>
              </w:rPr>
              <w:t>ning across the different areas and</w:t>
            </w:r>
            <w:r>
              <w:rPr>
                <w:rFonts w:ascii="Arial" w:hAnsi="Arial" w:cs="Arial"/>
              </w:rPr>
              <w:t xml:space="preserve"> expressed the view that the group provides good access to information.</w:t>
            </w:r>
          </w:p>
          <w:p w:rsidR="00A03856" w:rsidRDefault="00A03856" w:rsidP="00E769AA">
            <w:pPr>
              <w:rPr>
                <w:rFonts w:ascii="Arial" w:hAnsi="Arial" w:cs="Arial"/>
              </w:rPr>
            </w:pPr>
            <w:r>
              <w:rPr>
                <w:rFonts w:ascii="Arial" w:hAnsi="Arial" w:cs="Arial"/>
              </w:rPr>
              <w:t>PC mentioned that the group is helpful from a website point of view, to get advice/feedback on what to put on the website.</w:t>
            </w:r>
          </w:p>
          <w:p w:rsidR="00A03856" w:rsidRDefault="00A03856" w:rsidP="00E769AA">
            <w:pPr>
              <w:rPr>
                <w:rFonts w:ascii="Arial" w:hAnsi="Arial" w:cs="Arial"/>
              </w:rPr>
            </w:pPr>
            <w:r>
              <w:rPr>
                <w:rFonts w:ascii="Arial" w:hAnsi="Arial" w:cs="Arial"/>
              </w:rPr>
              <w:t>SG mentioned that for those who work in small teams it is a very helpful way to have contact/communication with peers.</w:t>
            </w:r>
          </w:p>
          <w:p w:rsidR="007846DA" w:rsidRDefault="007846DA" w:rsidP="00E769AA">
            <w:pPr>
              <w:rPr>
                <w:rFonts w:ascii="Arial" w:hAnsi="Arial" w:cs="Arial"/>
              </w:rPr>
            </w:pPr>
            <w:r>
              <w:rPr>
                <w:rFonts w:ascii="Arial" w:hAnsi="Arial" w:cs="Arial"/>
              </w:rPr>
              <w:t>CO’N</w:t>
            </w:r>
            <w:r w:rsidR="00E55643">
              <w:rPr>
                <w:rFonts w:ascii="Arial" w:hAnsi="Arial" w:cs="Arial"/>
              </w:rPr>
              <w:t xml:space="preserve"> </w:t>
            </w:r>
            <w:r>
              <w:rPr>
                <w:rFonts w:ascii="Arial" w:hAnsi="Arial" w:cs="Arial"/>
              </w:rPr>
              <w:t xml:space="preserve">suggested contacting the Directors of Nurses to see if they can suggest who the group should report to. </w:t>
            </w:r>
            <w:r w:rsidR="00E55643">
              <w:rPr>
                <w:rFonts w:ascii="Arial" w:hAnsi="Arial" w:cs="Arial"/>
              </w:rPr>
              <w:t xml:space="preserve">Bridget then discussed the NMAP </w:t>
            </w:r>
            <w:r w:rsidR="003879A2">
              <w:rPr>
                <w:rFonts w:ascii="Arial" w:hAnsi="Arial" w:cs="Arial"/>
              </w:rPr>
              <w:t>Nursing, Midwifery, Allied Pro</w:t>
            </w:r>
            <w:r w:rsidR="00AE1D13">
              <w:rPr>
                <w:rFonts w:ascii="Arial" w:hAnsi="Arial" w:cs="Arial"/>
              </w:rPr>
              <w:t xml:space="preserve">fessionals (NMAP) </w:t>
            </w:r>
            <w:r w:rsidR="00E55643">
              <w:rPr>
                <w:rFonts w:ascii="Arial" w:hAnsi="Arial" w:cs="Arial"/>
              </w:rPr>
              <w:t>group which she attends and offered to raise this at the next meeting as a possible rep</w:t>
            </w:r>
            <w:r w:rsidR="00AE1D13">
              <w:rPr>
                <w:rFonts w:ascii="Arial" w:hAnsi="Arial" w:cs="Arial"/>
              </w:rPr>
              <w:t>orting structure for the PCPDSG</w:t>
            </w:r>
            <w:r w:rsidR="00E55643">
              <w:rPr>
                <w:rFonts w:ascii="Arial" w:hAnsi="Arial" w:cs="Arial"/>
              </w:rPr>
              <w:t xml:space="preserve">. </w:t>
            </w:r>
            <w:r w:rsidR="00F94340">
              <w:rPr>
                <w:rFonts w:ascii="Arial" w:hAnsi="Arial" w:cs="Arial"/>
              </w:rPr>
              <w:t>SB stated that</w:t>
            </w:r>
            <w:r w:rsidR="003879A2">
              <w:rPr>
                <w:rFonts w:ascii="Arial" w:hAnsi="Arial" w:cs="Arial"/>
              </w:rPr>
              <w:t xml:space="preserve"> this would be very helpful as </w:t>
            </w:r>
            <w:r w:rsidR="00F94340">
              <w:rPr>
                <w:rFonts w:ascii="Arial" w:hAnsi="Arial" w:cs="Arial"/>
              </w:rPr>
              <w:t>it is</w:t>
            </w:r>
            <w:r>
              <w:rPr>
                <w:rFonts w:ascii="Arial" w:hAnsi="Arial" w:cs="Arial"/>
              </w:rPr>
              <w:t xml:space="preserve"> important for the group to have measurable outcomes to demonstrate what it’s achieving. </w:t>
            </w:r>
          </w:p>
          <w:p w:rsidR="00E55643" w:rsidRDefault="00E55643" w:rsidP="00E769AA">
            <w:pPr>
              <w:rPr>
                <w:rFonts w:ascii="Arial" w:hAnsi="Arial" w:cs="Arial"/>
              </w:rPr>
            </w:pPr>
          </w:p>
          <w:p w:rsidR="007846DA" w:rsidRDefault="007846DA" w:rsidP="00B33322">
            <w:pPr>
              <w:rPr>
                <w:rFonts w:ascii="Arial" w:hAnsi="Arial" w:cs="Arial"/>
                <w:i/>
              </w:rPr>
            </w:pPr>
            <w:r w:rsidRPr="00E0349B">
              <w:rPr>
                <w:rFonts w:ascii="Arial" w:hAnsi="Arial" w:cs="Arial"/>
                <w:b/>
                <w:i/>
              </w:rPr>
              <w:t xml:space="preserve">ACTION: </w:t>
            </w:r>
            <w:r w:rsidR="001F094E">
              <w:rPr>
                <w:rFonts w:ascii="Arial" w:hAnsi="Arial" w:cs="Arial"/>
                <w:i/>
              </w:rPr>
              <w:t xml:space="preserve">SB and PO’G are to review </w:t>
            </w:r>
            <w:r w:rsidRPr="00E0349B">
              <w:rPr>
                <w:rFonts w:ascii="Arial" w:hAnsi="Arial" w:cs="Arial"/>
                <w:i/>
              </w:rPr>
              <w:t>the Terms of Reference and feed back at the next meeting.</w:t>
            </w:r>
          </w:p>
          <w:p w:rsidR="00B33322" w:rsidRPr="00E0349B" w:rsidRDefault="00B33322" w:rsidP="00B33322">
            <w:pPr>
              <w:rPr>
                <w:rFonts w:ascii="Arial" w:hAnsi="Arial" w:cs="Arial"/>
                <w:b/>
                <w:i/>
              </w:rPr>
            </w:pPr>
          </w:p>
          <w:p w:rsidR="00E769AA" w:rsidRDefault="00A03856" w:rsidP="00E769AA">
            <w:pPr>
              <w:rPr>
                <w:rFonts w:ascii="Arial" w:hAnsi="Arial" w:cs="Arial"/>
              </w:rPr>
            </w:pPr>
            <w:r>
              <w:rPr>
                <w:rFonts w:ascii="Arial" w:hAnsi="Arial" w:cs="Arial"/>
              </w:rPr>
              <w:t xml:space="preserve">SB reminded those present </w:t>
            </w:r>
            <w:r w:rsidR="007846DA">
              <w:rPr>
                <w:rFonts w:ascii="Arial" w:hAnsi="Arial" w:cs="Arial"/>
              </w:rPr>
              <w:t>to think about relevant</w:t>
            </w:r>
            <w:r w:rsidR="00E55643">
              <w:rPr>
                <w:rFonts w:ascii="Arial" w:hAnsi="Arial" w:cs="Arial"/>
              </w:rPr>
              <w:t xml:space="preserve"> Agenda</w:t>
            </w:r>
            <w:r w:rsidR="00F94340">
              <w:rPr>
                <w:rFonts w:ascii="Arial" w:hAnsi="Arial" w:cs="Arial"/>
              </w:rPr>
              <w:t xml:space="preserve"> topics to discuss at PCPDSG</w:t>
            </w:r>
            <w:r w:rsidR="007846DA">
              <w:rPr>
                <w:rFonts w:ascii="Arial" w:hAnsi="Arial" w:cs="Arial"/>
              </w:rPr>
              <w:t xml:space="preserve"> meetings and to let her/PO’G know in advance, so that these can be added to future a</w:t>
            </w:r>
            <w:r>
              <w:rPr>
                <w:rFonts w:ascii="Arial" w:hAnsi="Arial" w:cs="Arial"/>
              </w:rPr>
              <w:t>genda</w:t>
            </w:r>
            <w:r w:rsidR="007846DA">
              <w:rPr>
                <w:rFonts w:ascii="Arial" w:hAnsi="Arial" w:cs="Arial"/>
              </w:rPr>
              <w:t>s.</w:t>
            </w:r>
          </w:p>
          <w:p w:rsidR="00F94340" w:rsidRDefault="00F94340" w:rsidP="00E769AA">
            <w:pPr>
              <w:rPr>
                <w:rFonts w:ascii="Arial" w:hAnsi="Arial" w:cs="Arial"/>
              </w:rPr>
            </w:pPr>
          </w:p>
          <w:p w:rsidR="00E769AA" w:rsidRPr="00B33322" w:rsidRDefault="00F94340" w:rsidP="00B33322">
            <w:pPr>
              <w:spacing w:after="120"/>
              <w:rPr>
                <w:rFonts w:ascii="Arial" w:hAnsi="Arial" w:cs="Arial"/>
              </w:rPr>
            </w:pPr>
            <w:r>
              <w:rPr>
                <w:rFonts w:ascii="Arial" w:hAnsi="Arial" w:cs="Arial"/>
              </w:rPr>
              <w:t>BJ to discuss PCPDSG reporting back to NMAP group.</w:t>
            </w:r>
          </w:p>
        </w:tc>
      </w:tr>
      <w:tr w:rsidR="002153BF" w:rsidRPr="00373D16" w:rsidTr="008F1486">
        <w:tc>
          <w:tcPr>
            <w:tcW w:w="522" w:type="dxa"/>
          </w:tcPr>
          <w:p w:rsidR="002153BF" w:rsidRPr="00A409A1" w:rsidRDefault="00E769AA" w:rsidP="00766A78">
            <w:pPr>
              <w:spacing w:before="100" w:after="80"/>
              <w:rPr>
                <w:rFonts w:ascii="Arial" w:hAnsi="Arial" w:cs="Arial"/>
                <w:b/>
              </w:rPr>
            </w:pPr>
            <w:r w:rsidRPr="00A409A1">
              <w:rPr>
                <w:rFonts w:ascii="Arial" w:hAnsi="Arial" w:cs="Arial"/>
                <w:b/>
              </w:rPr>
              <w:t>6</w:t>
            </w:r>
            <w:r w:rsidR="00697FE8" w:rsidRPr="00A409A1">
              <w:rPr>
                <w:rFonts w:ascii="Arial" w:hAnsi="Arial" w:cs="Arial"/>
                <w:b/>
              </w:rPr>
              <w:t>.</w:t>
            </w:r>
          </w:p>
        </w:tc>
        <w:tc>
          <w:tcPr>
            <w:tcW w:w="8226" w:type="dxa"/>
          </w:tcPr>
          <w:p w:rsidR="002153BF" w:rsidRPr="001E1FF3" w:rsidRDefault="001E1FF3" w:rsidP="00766A78">
            <w:pPr>
              <w:spacing w:before="100" w:after="80"/>
              <w:rPr>
                <w:rFonts w:ascii="Arial" w:hAnsi="Arial" w:cs="Arial"/>
              </w:rPr>
            </w:pPr>
            <w:r>
              <w:rPr>
                <w:rFonts w:ascii="Arial" w:hAnsi="Arial" w:cs="Arial"/>
                <w:b/>
              </w:rPr>
              <w:t>National ACP</w:t>
            </w:r>
            <w:r w:rsidR="00426505" w:rsidRPr="00A409A1">
              <w:rPr>
                <w:rFonts w:ascii="Arial" w:hAnsi="Arial" w:cs="Arial"/>
                <w:b/>
              </w:rPr>
              <w:t xml:space="preserve"> </w:t>
            </w:r>
            <w:r>
              <w:rPr>
                <w:rFonts w:ascii="Arial" w:hAnsi="Arial" w:cs="Arial"/>
              </w:rPr>
              <w:t>(Shirley Byron/Patricia O’Gorman)</w:t>
            </w:r>
          </w:p>
          <w:p w:rsidR="005732D2" w:rsidRDefault="007846DA" w:rsidP="00C577BB">
            <w:pPr>
              <w:rPr>
                <w:rFonts w:ascii="Arial" w:hAnsi="Arial" w:cs="Arial"/>
              </w:rPr>
            </w:pPr>
            <w:r>
              <w:rPr>
                <w:rFonts w:ascii="Arial" w:hAnsi="Arial" w:cs="Arial"/>
              </w:rPr>
              <w:t xml:space="preserve">SB explained </w:t>
            </w:r>
            <w:r w:rsidR="00CB5B1A">
              <w:rPr>
                <w:rFonts w:ascii="Arial" w:hAnsi="Arial" w:cs="Arial"/>
              </w:rPr>
              <w:t xml:space="preserve">that health care staff </w:t>
            </w:r>
            <w:r w:rsidR="00F94340">
              <w:rPr>
                <w:rFonts w:ascii="Arial" w:hAnsi="Arial" w:cs="Arial"/>
              </w:rPr>
              <w:t>are being</w:t>
            </w:r>
            <w:r w:rsidR="00CB5B1A">
              <w:rPr>
                <w:rFonts w:ascii="Arial" w:hAnsi="Arial" w:cs="Arial"/>
              </w:rPr>
              <w:t xml:space="preserve"> encouraged to use the National</w:t>
            </w:r>
            <w:r>
              <w:rPr>
                <w:rFonts w:ascii="Arial" w:hAnsi="Arial" w:cs="Arial"/>
              </w:rPr>
              <w:t xml:space="preserve"> ACP document</w:t>
            </w:r>
            <w:r w:rsidR="00F94340">
              <w:rPr>
                <w:rFonts w:ascii="Arial" w:hAnsi="Arial" w:cs="Arial"/>
              </w:rPr>
              <w:t xml:space="preserve"> within</w:t>
            </w:r>
            <w:r w:rsidR="007E0716">
              <w:rPr>
                <w:rFonts w:ascii="Arial" w:hAnsi="Arial" w:cs="Arial"/>
              </w:rPr>
              <w:t xml:space="preserve"> the HSCPs in Primary Care</w:t>
            </w:r>
            <w:r w:rsidR="00F94340">
              <w:rPr>
                <w:rFonts w:ascii="Arial" w:hAnsi="Arial" w:cs="Arial"/>
              </w:rPr>
              <w:t>,</w:t>
            </w:r>
            <w:r w:rsidR="007E0716">
              <w:rPr>
                <w:rFonts w:ascii="Arial" w:hAnsi="Arial" w:cs="Arial"/>
              </w:rPr>
              <w:t xml:space="preserve"> but that this </w:t>
            </w:r>
            <w:r w:rsidR="00F94340">
              <w:rPr>
                <w:rFonts w:ascii="Arial" w:hAnsi="Arial" w:cs="Arial"/>
              </w:rPr>
              <w:t>is</w:t>
            </w:r>
            <w:r w:rsidR="007E0716">
              <w:rPr>
                <w:rFonts w:ascii="Arial" w:hAnsi="Arial" w:cs="Arial"/>
              </w:rPr>
              <w:t xml:space="preserve"> variable</w:t>
            </w:r>
            <w:r w:rsidR="003A57DB">
              <w:rPr>
                <w:rFonts w:ascii="Arial" w:hAnsi="Arial" w:cs="Arial"/>
              </w:rPr>
              <w:t>.</w:t>
            </w:r>
            <w:r w:rsidR="00F94340">
              <w:rPr>
                <w:rFonts w:ascii="Arial" w:hAnsi="Arial" w:cs="Arial"/>
              </w:rPr>
              <w:t xml:space="preserve"> Social care are</w:t>
            </w:r>
            <w:r w:rsidR="00CB5B1A">
              <w:rPr>
                <w:rFonts w:ascii="Arial" w:hAnsi="Arial" w:cs="Arial"/>
              </w:rPr>
              <w:t xml:space="preserve"> also encouraging the use of this document in Care Homes</w:t>
            </w:r>
            <w:r w:rsidR="00F94340">
              <w:rPr>
                <w:rFonts w:ascii="Arial" w:hAnsi="Arial" w:cs="Arial"/>
              </w:rPr>
              <w:t xml:space="preserve"> and it has been introduced by C</w:t>
            </w:r>
            <w:r w:rsidR="00CB5B1A">
              <w:rPr>
                <w:rFonts w:ascii="Arial" w:hAnsi="Arial" w:cs="Arial"/>
              </w:rPr>
              <w:t xml:space="preserve">arers as part of a test of change using SPAR </w:t>
            </w:r>
            <w:r w:rsidR="003A57DB">
              <w:rPr>
                <w:rFonts w:ascii="Arial" w:hAnsi="Arial" w:cs="Arial"/>
              </w:rPr>
              <w:t xml:space="preserve">in Riverside Social Care home </w:t>
            </w:r>
            <w:r w:rsidR="00CB5B1A">
              <w:rPr>
                <w:rFonts w:ascii="Arial" w:hAnsi="Arial" w:cs="Arial"/>
              </w:rPr>
              <w:t>when residents show signs of declining health.</w:t>
            </w:r>
            <w:r>
              <w:rPr>
                <w:rFonts w:ascii="Arial" w:hAnsi="Arial" w:cs="Arial"/>
              </w:rPr>
              <w:t xml:space="preserve"> Care home staff</w:t>
            </w:r>
            <w:r w:rsidR="003A57DB">
              <w:rPr>
                <w:rFonts w:ascii="Arial" w:hAnsi="Arial" w:cs="Arial"/>
              </w:rPr>
              <w:t xml:space="preserve"> are</w:t>
            </w:r>
            <w:r w:rsidR="00F94340">
              <w:rPr>
                <w:rFonts w:ascii="Arial" w:hAnsi="Arial" w:cs="Arial"/>
              </w:rPr>
              <w:t xml:space="preserve"> being asked</w:t>
            </w:r>
            <w:r w:rsidR="00CB5B1A">
              <w:rPr>
                <w:rFonts w:ascii="Arial" w:hAnsi="Arial" w:cs="Arial"/>
              </w:rPr>
              <w:t xml:space="preserve"> by their managers</w:t>
            </w:r>
            <w:r>
              <w:rPr>
                <w:rFonts w:ascii="Arial" w:hAnsi="Arial" w:cs="Arial"/>
              </w:rPr>
              <w:t xml:space="preserve"> to initially fill in the last 5 pages of the document</w:t>
            </w:r>
            <w:r w:rsidR="00CB5B1A">
              <w:rPr>
                <w:rFonts w:ascii="Arial" w:hAnsi="Arial" w:cs="Arial"/>
              </w:rPr>
              <w:t xml:space="preserve"> (My Summary)</w:t>
            </w:r>
            <w:r>
              <w:rPr>
                <w:rFonts w:ascii="Arial" w:hAnsi="Arial" w:cs="Arial"/>
              </w:rPr>
              <w:t xml:space="preserve"> </w:t>
            </w:r>
            <w:r w:rsidR="009C4F71">
              <w:rPr>
                <w:rFonts w:ascii="Arial" w:hAnsi="Arial" w:cs="Arial"/>
              </w:rPr>
              <w:t>and t</w:t>
            </w:r>
            <w:r w:rsidR="00CB5B1A">
              <w:rPr>
                <w:rFonts w:ascii="Arial" w:hAnsi="Arial" w:cs="Arial"/>
              </w:rPr>
              <w:t>hen gradually c</w:t>
            </w:r>
            <w:r w:rsidR="007E0716">
              <w:rPr>
                <w:rFonts w:ascii="Arial" w:hAnsi="Arial" w:cs="Arial"/>
              </w:rPr>
              <w:t xml:space="preserve">omplete the rest of the booklet </w:t>
            </w:r>
            <w:r w:rsidR="00F94340">
              <w:rPr>
                <w:rFonts w:ascii="Arial" w:hAnsi="Arial" w:cs="Arial"/>
              </w:rPr>
              <w:t xml:space="preserve">when opportunities to </w:t>
            </w:r>
            <w:r w:rsidR="00F94340">
              <w:rPr>
                <w:rFonts w:ascii="Arial" w:hAnsi="Arial" w:cs="Arial"/>
              </w:rPr>
              <w:lastRenderedPageBreak/>
              <w:t xml:space="preserve">discuss future wishes around care arise with residents and their families. </w:t>
            </w:r>
          </w:p>
          <w:p w:rsidR="00F94340" w:rsidRDefault="00F94340" w:rsidP="00C577BB">
            <w:pPr>
              <w:rPr>
                <w:rFonts w:ascii="Arial" w:hAnsi="Arial" w:cs="Arial"/>
              </w:rPr>
            </w:pPr>
          </w:p>
          <w:p w:rsidR="009C4F71" w:rsidRDefault="009C4F71" w:rsidP="00C577BB">
            <w:pPr>
              <w:rPr>
                <w:rFonts w:ascii="Arial" w:hAnsi="Arial" w:cs="Arial"/>
              </w:rPr>
            </w:pPr>
            <w:r>
              <w:rPr>
                <w:rFonts w:ascii="Arial" w:hAnsi="Arial" w:cs="Arial"/>
              </w:rPr>
              <w:t xml:space="preserve">KC </w:t>
            </w:r>
            <w:r w:rsidR="00E0349B">
              <w:rPr>
                <w:rFonts w:ascii="Arial" w:hAnsi="Arial" w:cs="Arial"/>
              </w:rPr>
              <w:t>informed the table that there are</w:t>
            </w:r>
            <w:r>
              <w:rPr>
                <w:rFonts w:ascii="Arial" w:hAnsi="Arial" w:cs="Arial"/>
              </w:rPr>
              <w:t xml:space="preserve"> still some ACP documents in stock, but once they run out it will be possible to get a link to request more. This will be an electronic file where it will be possible to add a logo and then be required to print it out (as these would not be colour printed or bound into booklets, it’s not ideal).</w:t>
            </w:r>
          </w:p>
          <w:p w:rsidR="00D306C2" w:rsidRPr="00A409A1" w:rsidRDefault="00D306C2" w:rsidP="00C577BB">
            <w:pPr>
              <w:rPr>
                <w:rFonts w:ascii="Arial" w:hAnsi="Arial" w:cs="Arial"/>
              </w:rPr>
            </w:pPr>
          </w:p>
          <w:p w:rsidR="005732D2" w:rsidRDefault="009C4F71" w:rsidP="00C577BB">
            <w:pPr>
              <w:rPr>
                <w:rFonts w:ascii="Arial" w:hAnsi="Arial" w:cs="Arial"/>
              </w:rPr>
            </w:pPr>
            <w:r>
              <w:rPr>
                <w:rFonts w:ascii="Arial" w:hAnsi="Arial" w:cs="Arial"/>
              </w:rPr>
              <w:t>CO’N and SJ said they rarely see patients/residents with an ACP in place. CO’N acknowledged that there are important conversations taking place quite often, but these are not getting recorded onto an ACP. It was agreed that the ACP</w:t>
            </w:r>
            <w:r w:rsidR="003A57DB">
              <w:rPr>
                <w:rFonts w:ascii="Arial" w:hAnsi="Arial" w:cs="Arial"/>
              </w:rPr>
              <w:t xml:space="preserve"> National</w:t>
            </w:r>
            <w:r>
              <w:rPr>
                <w:rFonts w:ascii="Arial" w:hAnsi="Arial" w:cs="Arial"/>
              </w:rPr>
              <w:t xml:space="preserve"> document was not well pu</w:t>
            </w:r>
            <w:r w:rsidR="003A57DB">
              <w:rPr>
                <w:rFonts w:ascii="Arial" w:hAnsi="Arial" w:cs="Arial"/>
              </w:rPr>
              <w:t>blicised in June last year.</w:t>
            </w:r>
          </w:p>
          <w:p w:rsidR="009C4F71" w:rsidRDefault="009C4F71" w:rsidP="00C577BB">
            <w:pPr>
              <w:rPr>
                <w:rFonts w:ascii="Arial" w:hAnsi="Arial" w:cs="Arial"/>
              </w:rPr>
            </w:pPr>
            <w:r>
              <w:rPr>
                <w:rFonts w:ascii="Arial" w:hAnsi="Arial" w:cs="Arial"/>
              </w:rPr>
              <w:t>AMS mentioned that use of the ACP document in care homes was very varied.</w:t>
            </w:r>
          </w:p>
          <w:p w:rsidR="00B33322" w:rsidRDefault="00B33322" w:rsidP="00C577BB">
            <w:pPr>
              <w:rPr>
                <w:rFonts w:ascii="Arial" w:hAnsi="Arial" w:cs="Arial"/>
              </w:rPr>
            </w:pPr>
          </w:p>
          <w:p w:rsidR="0044474C" w:rsidRDefault="009C4F71" w:rsidP="00C577BB">
            <w:pPr>
              <w:rPr>
                <w:rFonts w:ascii="Arial" w:hAnsi="Arial" w:cs="Arial"/>
              </w:rPr>
            </w:pPr>
            <w:r>
              <w:rPr>
                <w:rFonts w:ascii="Arial" w:hAnsi="Arial" w:cs="Arial"/>
              </w:rPr>
              <w:t xml:space="preserve">KC brought up the Respect form (a copy was passed </w:t>
            </w:r>
            <w:r w:rsidR="0044474C">
              <w:rPr>
                <w:rFonts w:ascii="Arial" w:hAnsi="Arial" w:cs="Arial"/>
              </w:rPr>
              <w:t>a</w:t>
            </w:r>
            <w:r>
              <w:rPr>
                <w:rFonts w:ascii="Arial" w:hAnsi="Arial" w:cs="Arial"/>
              </w:rPr>
              <w:t xml:space="preserve">round the table) and </w:t>
            </w:r>
            <w:r w:rsidR="0044474C">
              <w:rPr>
                <w:rFonts w:ascii="Arial" w:hAnsi="Arial" w:cs="Arial"/>
              </w:rPr>
              <w:t>mentioned</w:t>
            </w:r>
            <w:r>
              <w:rPr>
                <w:rFonts w:ascii="Arial" w:hAnsi="Arial" w:cs="Arial"/>
              </w:rPr>
              <w:t xml:space="preserve"> that this is a resource that is often overlooked/dismissed, but feels </w:t>
            </w:r>
            <w:r w:rsidR="0044474C">
              <w:rPr>
                <w:rFonts w:ascii="Arial" w:hAnsi="Arial" w:cs="Arial"/>
              </w:rPr>
              <w:t>that it’s very useful as a visual info</w:t>
            </w:r>
            <w:r w:rsidR="00F94340">
              <w:rPr>
                <w:rFonts w:ascii="Arial" w:hAnsi="Arial" w:cs="Arial"/>
              </w:rPr>
              <w:t>rmation</w:t>
            </w:r>
            <w:r w:rsidR="0044474C">
              <w:rPr>
                <w:rFonts w:ascii="Arial" w:hAnsi="Arial" w:cs="Arial"/>
              </w:rPr>
              <w:t xml:space="preserve"> tool. KC acknowledged that it is the sharing of electronic files that appears to be challenging.</w:t>
            </w:r>
          </w:p>
          <w:p w:rsidR="009C4F71" w:rsidRPr="00A409A1" w:rsidRDefault="0044474C" w:rsidP="00C577BB">
            <w:pPr>
              <w:rPr>
                <w:rFonts w:ascii="Arial" w:hAnsi="Arial" w:cs="Arial"/>
              </w:rPr>
            </w:pPr>
            <w:r>
              <w:rPr>
                <w:rFonts w:ascii="Arial" w:hAnsi="Arial" w:cs="Arial"/>
              </w:rPr>
              <w:t>SB stated</w:t>
            </w:r>
            <w:r w:rsidR="009C4F71">
              <w:rPr>
                <w:rFonts w:ascii="Arial" w:hAnsi="Arial" w:cs="Arial"/>
              </w:rPr>
              <w:t xml:space="preserve"> </w:t>
            </w:r>
            <w:r>
              <w:rPr>
                <w:rFonts w:ascii="Arial" w:hAnsi="Arial" w:cs="Arial"/>
              </w:rPr>
              <w:t>that the Respect document</w:t>
            </w:r>
            <w:r w:rsidR="009C4F71">
              <w:rPr>
                <w:rFonts w:ascii="Arial" w:hAnsi="Arial" w:cs="Arial"/>
              </w:rPr>
              <w:t xml:space="preserve"> is very useful in the Red Bag</w:t>
            </w:r>
            <w:r>
              <w:rPr>
                <w:rFonts w:ascii="Arial" w:hAnsi="Arial" w:cs="Arial"/>
              </w:rPr>
              <w:t xml:space="preserve"> (a social care initiative for patients awaiting discharge which consists of a bag containing items such as a change of clothing, continence supplies, medication, information about DNACPR, etc.)</w:t>
            </w:r>
          </w:p>
          <w:p w:rsidR="0044474C" w:rsidRDefault="0044474C" w:rsidP="00E769AA">
            <w:pPr>
              <w:rPr>
                <w:rFonts w:ascii="Arial" w:hAnsi="Arial" w:cs="Arial"/>
              </w:rPr>
            </w:pPr>
            <w:r>
              <w:rPr>
                <w:rFonts w:ascii="Arial" w:hAnsi="Arial" w:cs="Arial"/>
              </w:rPr>
              <w:t>CO’N informed the table that the Respect form is being piloted in the Forth Valley.</w:t>
            </w:r>
          </w:p>
          <w:p w:rsidR="00B33322" w:rsidRDefault="00B33322" w:rsidP="00E769AA">
            <w:pPr>
              <w:rPr>
                <w:rFonts w:ascii="Arial" w:hAnsi="Arial" w:cs="Arial"/>
              </w:rPr>
            </w:pPr>
          </w:p>
          <w:p w:rsidR="005A09A4" w:rsidRPr="0044474C" w:rsidRDefault="005A09A4" w:rsidP="00B33322">
            <w:pPr>
              <w:spacing w:after="120"/>
              <w:rPr>
                <w:rFonts w:ascii="Arial" w:hAnsi="Arial" w:cs="Arial"/>
              </w:rPr>
            </w:pPr>
            <w:r>
              <w:rPr>
                <w:rFonts w:ascii="Arial" w:hAnsi="Arial" w:cs="Arial"/>
              </w:rPr>
              <w:t>EH mentioned that the R</w:t>
            </w:r>
            <w:r w:rsidR="003A57DB">
              <w:rPr>
                <w:rFonts w:ascii="Arial" w:hAnsi="Arial" w:cs="Arial"/>
              </w:rPr>
              <w:t>esus Council have a person whose</w:t>
            </w:r>
            <w:r>
              <w:rPr>
                <w:rFonts w:ascii="Arial" w:hAnsi="Arial" w:cs="Arial"/>
              </w:rPr>
              <w:t xml:space="preserve"> role </w:t>
            </w:r>
            <w:r w:rsidR="00D306C2">
              <w:rPr>
                <w:rFonts w:ascii="Arial" w:hAnsi="Arial" w:cs="Arial"/>
              </w:rPr>
              <w:t>now is to focus just on RESPECT and that this document may</w:t>
            </w:r>
            <w:r>
              <w:rPr>
                <w:rFonts w:ascii="Arial" w:hAnsi="Arial" w:cs="Arial"/>
              </w:rPr>
              <w:t xml:space="preserve"> eventually replace DNACPR.</w:t>
            </w:r>
          </w:p>
        </w:tc>
      </w:tr>
      <w:tr w:rsidR="00766A78" w:rsidRPr="00373D16" w:rsidTr="008F1486">
        <w:tc>
          <w:tcPr>
            <w:tcW w:w="522" w:type="dxa"/>
          </w:tcPr>
          <w:p w:rsidR="00766A78" w:rsidRPr="00A409A1" w:rsidRDefault="00766A78" w:rsidP="00766A78">
            <w:pPr>
              <w:spacing w:before="100" w:after="80"/>
              <w:rPr>
                <w:rFonts w:ascii="Arial" w:hAnsi="Arial" w:cs="Arial"/>
                <w:b/>
              </w:rPr>
            </w:pPr>
            <w:r w:rsidRPr="00766A78">
              <w:rPr>
                <w:rFonts w:ascii="Arial" w:hAnsi="Arial" w:cs="Arial"/>
                <w:b/>
              </w:rPr>
              <w:lastRenderedPageBreak/>
              <w:t>7.</w:t>
            </w:r>
          </w:p>
        </w:tc>
        <w:tc>
          <w:tcPr>
            <w:tcW w:w="8226" w:type="dxa"/>
          </w:tcPr>
          <w:p w:rsidR="00766A78" w:rsidRPr="001E1FF3" w:rsidRDefault="00766A78" w:rsidP="00766A78">
            <w:pPr>
              <w:spacing w:before="100" w:after="80"/>
              <w:rPr>
                <w:rFonts w:ascii="Arial" w:hAnsi="Arial" w:cs="Arial"/>
              </w:rPr>
            </w:pPr>
            <w:r>
              <w:rPr>
                <w:rFonts w:ascii="Arial" w:hAnsi="Arial" w:cs="Arial"/>
                <w:b/>
              </w:rPr>
              <w:t>DNACPR Update</w:t>
            </w:r>
            <w:r w:rsidRPr="00A409A1">
              <w:rPr>
                <w:rFonts w:ascii="Arial" w:hAnsi="Arial" w:cs="Arial"/>
                <w:b/>
              </w:rPr>
              <w:t xml:space="preserve"> </w:t>
            </w:r>
            <w:r>
              <w:rPr>
                <w:rFonts w:ascii="Arial" w:hAnsi="Arial" w:cs="Arial"/>
              </w:rPr>
              <w:t>(Shirley Byron)</w:t>
            </w:r>
          </w:p>
          <w:p w:rsidR="00766A78" w:rsidRDefault="00766A78" w:rsidP="00766A78">
            <w:pPr>
              <w:rPr>
                <w:rFonts w:ascii="Arial" w:hAnsi="Arial" w:cs="Arial"/>
              </w:rPr>
            </w:pPr>
            <w:r>
              <w:rPr>
                <w:rFonts w:ascii="Arial" w:hAnsi="Arial" w:cs="Arial"/>
              </w:rPr>
              <w:t>It was confirmed that the person who was the Resuscitation Lead has now left, PC is waiting to hear back who is now taking this role on.</w:t>
            </w:r>
          </w:p>
          <w:p w:rsidR="00766A78" w:rsidRDefault="00766A78" w:rsidP="00766A78">
            <w:pPr>
              <w:rPr>
                <w:rFonts w:ascii="Arial" w:hAnsi="Arial" w:cs="Arial"/>
              </w:rPr>
            </w:pPr>
          </w:p>
          <w:p w:rsidR="00766A78" w:rsidRDefault="00766A78" w:rsidP="00766A78">
            <w:pPr>
              <w:rPr>
                <w:rFonts w:ascii="Arial" w:hAnsi="Arial" w:cs="Arial"/>
                <w:i/>
              </w:rPr>
            </w:pPr>
            <w:r w:rsidRPr="00E0349B">
              <w:rPr>
                <w:rFonts w:ascii="Arial" w:hAnsi="Arial" w:cs="Arial"/>
                <w:b/>
                <w:i/>
              </w:rPr>
              <w:t>ACTION:</w:t>
            </w:r>
            <w:r w:rsidRPr="00E0349B">
              <w:rPr>
                <w:rFonts w:ascii="Arial" w:hAnsi="Arial" w:cs="Arial"/>
                <w:i/>
              </w:rPr>
              <w:t xml:space="preserve"> PC to feed back to the group once he has been told</w:t>
            </w:r>
            <w:r>
              <w:rPr>
                <w:rFonts w:ascii="Arial" w:hAnsi="Arial" w:cs="Arial"/>
                <w:i/>
              </w:rPr>
              <w:t>.</w:t>
            </w:r>
          </w:p>
          <w:p w:rsidR="00766A78" w:rsidRPr="00E0349B" w:rsidRDefault="00766A78" w:rsidP="00766A78">
            <w:pPr>
              <w:rPr>
                <w:rFonts w:ascii="Arial" w:hAnsi="Arial" w:cs="Arial"/>
                <w:i/>
              </w:rPr>
            </w:pPr>
          </w:p>
          <w:p w:rsidR="00766A78" w:rsidRPr="00A409A1" w:rsidRDefault="00766A78" w:rsidP="00766A78">
            <w:pPr>
              <w:rPr>
                <w:rFonts w:ascii="Arial" w:hAnsi="Arial" w:cs="Arial"/>
              </w:rPr>
            </w:pPr>
            <w:r>
              <w:rPr>
                <w:rFonts w:ascii="Arial" w:hAnsi="Arial" w:cs="Arial"/>
              </w:rPr>
              <w:t>The Resus website does not have the updated National guidelines and currently nothing on StaffNet.</w:t>
            </w:r>
          </w:p>
          <w:p w:rsidR="00766A78" w:rsidRDefault="00766A78" w:rsidP="00766A78">
            <w:pPr>
              <w:rPr>
                <w:rFonts w:ascii="Arial" w:hAnsi="Arial" w:cs="Arial"/>
              </w:rPr>
            </w:pPr>
            <w:r>
              <w:rPr>
                <w:rFonts w:ascii="Arial" w:hAnsi="Arial" w:cs="Arial"/>
              </w:rPr>
              <w:t>CO’N informed the group that following the 2016 Review the Guidelines for GGC were developed, but these do not appear to have been cascaded down.</w:t>
            </w:r>
          </w:p>
          <w:p w:rsidR="00766A78" w:rsidRDefault="00766A78" w:rsidP="00766A78">
            <w:pPr>
              <w:rPr>
                <w:rFonts w:ascii="Arial" w:hAnsi="Arial" w:cs="Arial"/>
              </w:rPr>
            </w:pPr>
          </w:p>
          <w:p w:rsidR="00766A78" w:rsidRDefault="00766A78" w:rsidP="00B33322">
            <w:pPr>
              <w:spacing w:after="120"/>
              <w:rPr>
                <w:rFonts w:ascii="Arial" w:hAnsi="Arial" w:cs="Arial"/>
                <w:b/>
              </w:rPr>
            </w:pPr>
            <w:r w:rsidRPr="00E0349B">
              <w:rPr>
                <w:rFonts w:ascii="Arial" w:hAnsi="Arial" w:cs="Arial"/>
                <w:b/>
                <w:i/>
              </w:rPr>
              <w:t>ACTION:</w:t>
            </w:r>
            <w:r w:rsidRPr="00E0349B">
              <w:rPr>
                <w:rFonts w:ascii="Arial" w:hAnsi="Arial" w:cs="Arial"/>
                <w:i/>
              </w:rPr>
              <w:t xml:space="preserve"> SB to contact Craig </w:t>
            </w:r>
            <w:r>
              <w:rPr>
                <w:rFonts w:ascii="Arial" w:hAnsi="Arial" w:cs="Arial"/>
                <w:i/>
              </w:rPr>
              <w:t>Masson</w:t>
            </w:r>
            <w:r w:rsidRPr="00E0349B">
              <w:rPr>
                <w:rFonts w:ascii="Arial" w:hAnsi="Arial" w:cs="Arial"/>
                <w:i/>
              </w:rPr>
              <w:t xml:space="preserve"> to find out about this (following feedback from PC – action point above)</w:t>
            </w:r>
            <w:r>
              <w:rPr>
                <w:rFonts w:ascii="Arial" w:hAnsi="Arial" w:cs="Arial"/>
                <w:i/>
              </w:rPr>
              <w:t>.</w:t>
            </w:r>
          </w:p>
        </w:tc>
      </w:tr>
      <w:tr w:rsidR="00766A78" w:rsidRPr="00373D16" w:rsidTr="008F1486">
        <w:tc>
          <w:tcPr>
            <w:tcW w:w="522" w:type="dxa"/>
          </w:tcPr>
          <w:p w:rsidR="00766A78" w:rsidRPr="00766A78" w:rsidRDefault="00766A78" w:rsidP="00766A78">
            <w:pPr>
              <w:spacing w:before="100" w:after="80"/>
              <w:rPr>
                <w:rFonts w:ascii="Arial" w:hAnsi="Arial" w:cs="Arial"/>
                <w:b/>
              </w:rPr>
            </w:pPr>
            <w:r>
              <w:rPr>
                <w:rFonts w:ascii="Arial" w:hAnsi="Arial" w:cs="Arial"/>
                <w:b/>
              </w:rPr>
              <w:t>8.</w:t>
            </w:r>
          </w:p>
        </w:tc>
        <w:tc>
          <w:tcPr>
            <w:tcW w:w="8226" w:type="dxa"/>
          </w:tcPr>
          <w:p w:rsidR="00766A78" w:rsidRPr="001E1FF3" w:rsidRDefault="00766A78" w:rsidP="00766A78">
            <w:pPr>
              <w:spacing w:before="100" w:after="80"/>
              <w:rPr>
                <w:rFonts w:ascii="Arial" w:hAnsi="Arial" w:cs="Arial"/>
              </w:rPr>
            </w:pPr>
            <w:r>
              <w:rPr>
                <w:rFonts w:ascii="Arial" w:hAnsi="Arial" w:cs="Arial"/>
                <w:b/>
              </w:rPr>
              <w:t>Palliative Care Online Information update</w:t>
            </w:r>
            <w:r>
              <w:rPr>
                <w:rFonts w:ascii="Arial" w:hAnsi="Arial" w:cs="Arial"/>
              </w:rPr>
              <w:t xml:space="preserve"> (Paul Corrigan)</w:t>
            </w:r>
          </w:p>
          <w:p w:rsidR="00766A78" w:rsidRDefault="00766A78" w:rsidP="00766A78">
            <w:pPr>
              <w:rPr>
                <w:rFonts w:ascii="Arial" w:hAnsi="Arial" w:cs="Arial"/>
              </w:rPr>
            </w:pPr>
            <w:r>
              <w:rPr>
                <w:rFonts w:ascii="Arial" w:hAnsi="Arial" w:cs="Arial"/>
              </w:rPr>
              <w:t>PC projected the draft webpage to show the group the hospice information. PC is planning to send out an email to the 6 hospices to find out if they are happy with the hospice information contained on the website.</w:t>
            </w:r>
          </w:p>
          <w:p w:rsidR="00766A78" w:rsidRDefault="00766A78" w:rsidP="00766A78">
            <w:pPr>
              <w:rPr>
                <w:rFonts w:ascii="Arial" w:hAnsi="Arial" w:cs="Arial"/>
              </w:rPr>
            </w:pPr>
            <w:r>
              <w:rPr>
                <w:rFonts w:ascii="Arial" w:hAnsi="Arial" w:cs="Arial"/>
              </w:rPr>
              <w:t>SJ stated she will let the hospice education staff know and feed back.</w:t>
            </w:r>
          </w:p>
          <w:p w:rsidR="00766A78" w:rsidRDefault="00766A78" w:rsidP="00766A78">
            <w:pPr>
              <w:rPr>
                <w:rFonts w:ascii="Arial" w:hAnsi="Arial" w:cs="Arial"/>
              </w:rPr>
            </w:pPr>
          </w:p>
          <w:p w:rsidR="00766A78" w:rsidRDefault="00766A78" w:rsidP="00766A78">
            <w:pPr>
              <w:rPr>
                <w:rFonts w:ascii="Arial" w:hAnsi="Arial" w:cs="Arial"/>
                <w:i/>
              </w:rPr>
            </w:pPr>
            <w:r w:rsidRPr="00E0349B">
              <w:rPr>
                <w:rFonts w:ascii="Arial" w:hAnsi="Arial" w:cs="Arial"/>
                <w:b/>
                <w:i/>
              </w:rPr>
              <w:t>ACTION</w:t>
            </w:r>
            <w:r w:rsidRPr="00E0349B">
              <w:rPr>
                <w:rFonts w:ascii="Arial" w:hAnsi="Arial" w:cs="Arial"/>
                <w:i/>
              </w:rPr>
              <w:t>: SJ to feed back responses of hospices to PC</w:t>
            </w:r>
          </w:p>
          <w:p w:rsidR="00766A78" w:rsidRDefault="00766A78" w:rsidP="00766A78">
            <w:pPr>
              <w:rPr>
                <w:rFonts w:ascii="Arial" w:hAnsi="Arial" w:cs="Arial"/>
              </w:rPr>
            </w:pPr>
          </w:p>
          <w:p w:rsidR="00766A78" w:rsidRDefault="00766A78" w:rsidP="00766A78">
            <w:pPr>
              <w:rPr>
                <w:rFonts w:ascii="Arial" w:hAnsi="Arial" w:cs="Arial"/>
              </w:rPr>
            </w:pPr>
            <w:r>
              <w:rPr>
                <w:rFonts w:ascii="Arial" w:hAnsi="Arial" w:cs="Arial"/>
              </w:rPr>
              <w:t>PC informed the table that there will be further updates and that it’s not possible to put all the hospice training on the website’s Education Calendar as there isn’t enough space.</w:t>
            </w:r>
          </w:p>
          <w:p w:rsidR="00766A78" w:rsidRDefault="00766A78" w:rsidP="00B33322">
            <w:pPr>
              <w:spacing w:after="120"/>
              <w:rPr>
                <w:rFonts w:ascii="Arial" w:hAnsi="Arial" w:cs="Arial"/>
                <w:b/>
              </w:rPr>
            </w:pPr>
            <w:r>
              <w:rPr>
                <w:rFonts w:ascii="Arial" w:hAnsi="Arial" w:cs="Arial"/>
              </w:rPr>
              <w:t>SB mentioned that the Agenda and Minutes of the PCPDSG are put on the website after they have been approved. SB asked the table to let PC know if there is any other information that they feel should be added to the website.</w:t>
            </w:r>
          </w:p>
        </w:tc>
      </w:tr>
      <w:tr w:rsidR="00766A78" w:rsidRPr="00373D16" w:rsidTr="008F1486">
        <w:tc>
          <w:tcPr>
            <w:tcW w:w="522" w:type="dxa"/>
          </w:tcPr>
          <w:p w:rsidR="00766A78" w:rsidRDefault="00766A78" w:rsidP="00766A78">
            <w:pPr>
              <w:spacing w:before="100" w:after="80"/>
              <w:rPr>
                <w:rFonts w:ascii="Arial" w:hAnsi="Arial" w:cs="Arial"/>
                <w:b/>
              </w:rPr>
            </w:pPr>
            <w:r>
              <w:rPr>
                <w:rFonts w:ascii="Arial" w:hAnsi="Arial" w:cs="Arial"/>
                <w:b/>
              </w:rPr>
              <w:t>9.</w:t>
            </w:r>
          </w:p>
        </w:tc>
        <w:tc>
          <w:tcPr>
            <w:tcW w:w="8226" w:type="dxa"/>
          </w:tcPr>
          <w:p w:rsidR="00766A78" w:rsidRDefault="00766A78" w:rsidP="00766A78">
            <w:pPr>
              <w:spacing w:before="100" w:after="80"/>
              <w:rPr>
                <w:rFonts w:ascii="Arial" w:hAnsi="Arial" w:cs="Arial"/>
              </w:rPr>
            </w:pPr>
            <w:r w:rsidRPr="001E1FF3">
              <w:rPr>
                <w:rFonts w:ascii="Arial" w:hAnsi="Arial" w:cs="Arial"/>
                <w:b/>
              </w:rPr>
              <w:t>Bereavement update</w:t>
            </w:r>
            <w:r>
              <w:rPr>
                <w:rFonts w:ascii="Arial" w:hAnsi="Arial" w:cs="Arial"/>
              </w:rPr>
              <w:t xml:space="preserve"> (Bridget Johnston/Anne Todd)</w:t>
            </w:r>
          </w:p>
          <w:p w:rsidR="00766A78" w:rsidRDefault="00766A78" w:rsidP="00766A78">
            <w:pPr>
              <w:rPr>
                <w:rFonts w:ascii="Arial" w:hAnsi="Arial" w:cs="Arial"/>
              </w:rPr>
            </w:pPr>
            <w:r>
              <w:rPr>
                <w:rFonts w:ascii="Arial" w:hAnsi="Arial" w:cs="Arial"/>
              </w:rPr>
              <w:t xml:space="preserve">BJ detailed the function of the Bereavement group. They meet quarterly and are trying to represent all groups. Every NHS board in Scotland has a contract with CRUSE. From statistics they have it doesn’t appear that they receive many referrals from Acute. There are also bereavement services at the Beatson (however funding is an issue) and at the Royal Hospital for Sick Children. BJ explained that the biggest bereavement complaint was that loved ones’ possessions were returned to the family in a carrier bag with a label. In response to this the Hessian Bag was implemented for acute patients. This bag increases the dignity shown towards the bereaved and has had very good feedback. It has been agreed at board level that it will be taken on board in future budgeting. </w:t>
            </w:r>
          </w:p>
          <w:p w:rsidR="00766A78" w:rsidRDefault="00766A78" w:rsidP="00766A78">
            <w:pPr>
              <w:rPr>
                <w:rFonts w:ascii="Arial" w:hAnsi="Arial" w:cs="Arial"/>
              </w:rPr>
            </w:pPr>
            <w:r>
              <w:rPr>
                <w:rFonts w:ascii="Arial" w:hAnsi="Arial" w:cs="Arial"/>
              </w:rPr>
              <w:t>BJ also stressed that Bereavement Support is not just about caring for relatives who are bereaved but also for supporting staff who have had a difficult bereavement either personally or professionally.</w:t>
            </w:r>
          </w:p>
          <w:p w:rsidR="00766A78" w:rsidRDefault="00766A78" w:rsidP="00766A78">
            <w:pPr>
              <w:rPr>
                <w:rFonts w:ascii="Arial" w:hAnsi="Arial" w:cs="Arial"/>
              </w:rPr>
            </w:pPr>
          </w:p>
          <w:p w:rsidR="00766A78" w:rsidRPr="00E0349B" w:rsidRDefault="00766A78" w:rsidP="00766A78">
            <w:pPr>
              <w:rPr>
                <w:rFonts w:ascii="Arial" w:hAnsi="Arial" w:cs="Arial"/>
                <w:i/>
              </w:rPr>
            </w:pPr>
            <w:r w:rsidRPr="00E0349B">
              <w:rPr>
                <w:rFonts w:ascii="Arial" w:hAnsi="Arial" w:cs="Arial"/>
                <w:b/>
                <w:i/>
              </w:rPr>
              <w:t>ACTION</w:t>
            </w:r>
            <w:r w:rsidRPr="00E0349B">
              <w:rPr>
                <w:rFonts w:ascii="Arial" w:hAnsi="Arial" w:cs="Arial"/>
                <w:i/>
              </w:rPr>
              <w:t>: BJ to send PC what she has for CRUSE to put on the website</w:t>
            </w:r>
          </w:p>
          <w:p w:rsidR="00766A78" w:rsidRDefault="00766A78" w:rsidP="00766A78">
            <w:pPr>
              <w:rPr>
                <w:rFonts w:ascii="Arial" w:hAnsi="Arial" w:cs="Arial"/>
              </w:rPr>
            </w:pPr>
          </w:p>
          <w:p w:rsidR="00766A78" w:rsidRDefault="00766A78" w:rsidP="00766A78">
            <w:pPr>
              <w:rPr>
                <w:rFonts w:ascii="Arial" w:hAnsi="Arial" w:cs="Arial"/>
              </w:rPr>
            </w:pPr>
            <w:r>
              <w:rPr>
                <w:rFonts w:ascii="Arial" w:hAnsi="Arial" w:cs="Arial"/>
              </w:rPr>
              <w:t xml:space="preserve">AT gave an update on the new Bereavement service which has recently been established, consisting of herself as manager and 2 other staff members who are based at GRI. It has been funded by Macmillan for 3 years. It has been designed using the guidance from The Shaping Bereavement Care. There was bereavement support previously, but there was no coordinated structure. This new team is trying to address that. She is happy to share what they have produced thus far (copies of 3 documents for each attendee). AT stressed that it is very much early days and she would welcome any input on the handouts. </w:t>
            </w:r>
          </w:p>
          <w:p w:rsidR="00766A78" w:rsidRDefault="00766A78" w:rsidP="00766A78">
            <w:pPr>
              <w:rPr>
                <w:rFonts w:ascii="Arial" w:hAnsi="Arial" w:cs="Arial"/>
              </w:rPr>
            </w:pPr>
          </w:p>
          <w:p w:rsidR="00766A78" w:rsidRDefault="00766A78" w:rsidP="00766A78">
            <w:pPr>
              <w:rPr>
                <w:rFonts w:ascii="Arial" w:hAnsi="Arial" w:cs="Arial"/>
              </w:rPr>
            </w:pPr>
            <w:r>
              <w:rPr>
                <w:rFonts w:ascii="Arial" w:hAnsi="Arial" w:cs="Arial"/>
              </w:rPr>
              <w:t>From the service commencing in July 2018 there has been 130 referrals which also include staff referrals. There have also been some complex referrals that Anne has had to deal with for e.g. organ donation, repatriation and funeral poverty.</w:t>
            </w:r>
          </w:p>
          <w:p w:rsidR="00766A78" w:rsidRDefault="00766A78" w:rsidP="00766A78">
            <w:pPr>
              <w:rPr>
                <w:rFonts w:ascii="Arial" w:hAnsi="Arial" w:cs="Arial"/>
              </w:rPr>
            </w:pPr>
            <w:r>
              <w:rPr>
                <w:rFonts w:ascii="Arial" w:hAnsi="Arial" w:cs="Arial"/>
              </w:rPr>
              <w:t>Anne stated that the team are monitoring Financial Inclusion support requests and are trying to get patients referred to the service at the start of their journey to ensure patients and families get access to all the benefits they are entitled to as early as possible. They have also completed an Engagement action plan document, which has been very well received so far.</w:t>
            </w:r>
          </w:p>
          <w:p w:rsidR="00B33322" w:rsidRDefault="00B33322" w:rsidP="00766A78">
            <w:pPr>
              <w:rPr>
                <w:rFonts w:ascii="Arial" w:hAnsi="Arial" w:cs="Arial"/>
              </w:rPr>
            </w:pPr>
          </w:p>
          <w:p w:rsidR="00766A78" w:rsidRDefault="00766A78" w:rsidP="00766A78">
            <w:pPr>
              <w:rPr>
                <w:rFonts w:ascii="Arial" w:hAnsi="Arial" w:cs="Arial"/>
              </w:rPr>
            </w:pPr>
            <w:r>
              <w:rPr>
                <w:rFonts w:ascii="Arial" w:hAnsi="Arial" w:cs="Arial"/>
              </w:rPr>
              <w:t>PO’G queried about the Death Certificate, AT explained that the staff seem to want to continue to give that out in the wards. It was suggested that there exists some need for extra training and support to ensure that it is being done properly.</w:t>
            </w:r>
          </w:p>
          <w:p w:rsidR="00B33322" w:rsidRDefault="00B33322" w:rsidP="00766A78">
            <w:pPr>
              <w:rPr>
                <w:rFonts w:ascii="Arial" w:hAnsi="Arial" w:cs="Arial"/>
              </w:rPr>
            </w:pPr>
          </w:p>
          <w:p w:rsidR="00766A78" w:rsidRDefault="00766A78" w:rsidP="00766A78">
            <w:pPr>
              <w:rPr>
                <w:rFonts w:ascii="Arial" w:hAnsi="Arial" w:cs="Arial"/>
              </w:rPr>
            </w:pPr>
            <w:r>
              <w:rPr>
                <w:rFonts w:ascii="Arial" w:hAnsi="Arial" w:cs="Arial"/>
              </w:rPr>
              <w:t>AT also mentioned that they have designed a flowchart showing the process to follow regarding MCCD and a cultural/religious procedures quick reference tool that has proved very useful for ward staff and is happy to share it with the group.</w:t>
            </w:r>
          </w:p>
          <w:p w:rsidR="00766A78" w:rsidRDefault="00766A78" w:rsidP="00766A78">
            <w:pPr>
              <w:rPr>
                <w:rFonts w:ascii="Arial" w:hAnsi="Arial" w:cs="Arial"/>
              </w:rPr>
            </w:pPr>
          </w:p>
          <w:p w:rsidR="00766A78" w:rsidRPr="00E0349B" w:rsidRDefault="00766A78" w:rsidP="00766A78">
            <w:pPr>
              <w:rPr>
                <w:rFonts w:ascii="Arial" w:hAnsi="Arial" w:cs="Arial"/>
                <w:i/>
              </w:rPr>
            </w:pPr>
            <w:r w:rsidRPr="00E0349B">
              <w:rPr>
                <w:rFonts w:ascii="Arial" w:hAnsi="Arial" w:cs="Arial"/>
                <w:b/>
                <w:i/>
              </w:rPr>
              <w:t>ACTION:</w:t>
            </w:r>
            <w:r w:rsidRPr="00E0349B">
              <w:rPr>
                <w:rFonts w:ascii="Arial" w:hAnsi="Arial" w:cs="Arial"/>
                <w:i/>
              </w:rPr>
              <w:t xml:space="preserve"> AT to email copy of this flowchart to the group.</w:t>
            </w:r>
          </w:p>
          <w:p w:rsidR="00766A78" w:rsidRDefault="00766A78" w:rsidP="00766A78">
            <w:pPr>
              <w:rPr>
                <w:rFonts w:ascii="Arial" w:hAnsi="Arial" w:cs="Arial"/>
              </w:rPr>
            </w:pPr>
          </w:p>
          <w:p w:rsidR="00766A78" w:rsidRDefault="00766A78" w:rsidP="00766A78">
            <w:pPr>
              <w:rPr>
                <w:rFonts w:ascii="Arial" w:hAnsi="Arial" w:cs="Arial"/>
              </w:rPr>
            </w:pPr>
            <w:r>
              <w:rPr>
                <w:rFonts w:ascii="Arial" w:hAnsi="Arial" w:cs="Arial"/>
              </w:rPr>
              <w:t>CO’N brought up the issue of funeral poverty and informed the table that the Scottish Government has launched a consultation on draft guidance on funeral costs. The consultation will close on 8</w:t>
            </w:r>
            <w:r w:rsidRPr="00770F76">
              <w:rPr>
                <w:rFonts w:ascii="Arial" w:hAnsi="Arial" w:cs="Arial"/>
                <w:vertAlign w:val="superscript"/>
              </w:rPr>
              <w:t>th</w:t>
            </w:r>
            <w:r>
              <w:rPr>
                <w:rFonts w:ascii="Arial" w:hAnsi="Arial" w:cs="Arial"/>
              </w:rPr>
              <w:t xml:space="preserve"> November, see link below: </w:t>
            </w:r>
          </w:p>
          <w:p w:rsidR="00766A78" w:rsidRPr="00B33322" w:rsidRDefault="001F3620" w:rsidP="00B33322">
            <w:pPr>
              <w:spacing w:after="120"/>
              <w:rPr>
                <w:rFonts w:ascii="Arial" w:hAnsi="Arial" w:cs="Arial"/>
              </w:rPr>
            </w:pPr>
            <w:hyperlink r:id="rId8" w:tgtFrame="_blank" w:history="1">
              <w:r w:rsidR="00766A78">
                <w:rPr>
                  <w:rStyle w:val="Hyperlink"/>
                  <w:rFonts w:ascii="Arial" w:hAnsi="Arial" w:cs="Arial"/>
                </w:rPr>
                <w:t>https://consult.gov.scot/social-security/statutory-guidance-on-funeral-costs</w:t>
              </w:r>
            </w:hyperlink>
          </w:p>
        </w:tc>
      </w:tr>
      <w:tr w:rsidR="00766A78" w:rsidRPr="00373D16" w:rsidTr="008F1486">
        <w:tc>
          <w:tcPr>
            <w:tcW w:w="522" w:type="dxa"/>
          </w:tcPr>
          <w:p w:rsidR="00766A78" w:rsidRDefault="00766A78" w:rsidP="00766A78">
            <w:pPr>
              <w:spacing w:before="100" w:after="80"/>
              <w:rPr>
                <w:rFonts w:ascii="Arial" w:hAnsi="Arial" w:cs="Arial"/>
                <w:b/>
              </w:rPr>
            </w:pPr>
            <w:r>
              <w:rPr>
                <w:rFonts w:ascii="Arial" w:hAnsi="Arial" w:cs="Arial"/>
                <w:b/>
              </w:rPr>
              <w:t>10.</w:t>
            </w:r>
          </w:p>
        </w:tc>
        <w:tc>
          <w:tcPr>
            <w:tcW w:w="8226" w:type="dxa"/>
          </w:tcPr>
          <w:p w:rsidR="00766A78" w:rsidRDefault="00766A78" w:rsidP="00766A78">
            <w:pPr>
              <w:spacing w:before="100" w:after="80"/>
              <w:rPr>
                <w:rFonts w:ascii="Arial" w:hAnsi="Arial" w:cs="Arial"/>
              </w:rPr>
            </w:pPr>
            <w:r>
              <w:rPr>
                <w:rFonts w:ascii="Arial" w:hAnsi="Arial" w:cs="Arial"/>
                <w:b/>
              </w:rPr>
              <w:t>Hospice update</w:t>
            </w:r>
            <w:r>
              <w:rPr>
                <w:rFonts w:ascii="Arial" w:hAnsi="Arial" w:cs="Arial"/>
              </w:rPr>
              <w:t xml:space="preserve"> (Susan Jackson)</w:t>
            </w:r>
          </w:p>
          <w:p w:rsidR="00766A78" w:rsidRDefault="00766A78" w:rsidP="00766A78">
            <w:pPr>
              <w:rPr>
                <w:rFonts w:ascii="Arial" w:hAnsi="Arial" w:cs="Arial"/>
              </w:rPr>
            </w:pPr>
            <w:r>
              <w:rPr>
                <w:rFonts w:ascii="Arial" w:hAnsi="Arial" w:cs="Arial"/>
              </w:rPr>
              <w:t>The role previously held by Jane Miller is now held by Liz Smith. The 6 hospices are not currently having regular meetings but they are trying to implement that now and have a more structured approach.</w:t>
            </w:r>
          </w:p>
          <w:p w:rsidR="00766A78" w:rsidRPr="001E1FF3" w:rsidRDefault="00766A78" w:rsidP="00B33322">
            <w:pPr>
              <w:spacing w:before="100" w:after="120"/>
              <w:rPr>
                <w:rFonts w:ascii="Arial" w:hAnsi="Arial" w:cs="Arial"/>
                <w:b/>
              </w:rPr>
            </w:pPr>
            <w:r>
              <w:rPr>
                <w:rFonts w:ascii="Arial" w:hAnsi="Arial" w:cs="Arial"/>
              </w:rPr>
              <w:t>SJ stated that the plan is that in future one person representing the 6 hospices will attend the PCPDSG meetings.</w:t>
            </w:r>
          </w:p>
        </w:tc>
      </w:tr>
      <w:tr w:rsidR="00766A78" w:rsidRPr="00373D16" w:rsidTr="008F1486">
        <w:tc>
          <w:tcPr>
            <w:tcW w:w="522" w:type="dxa"/>
          </w:tcPr>
          <w:p w:rsidR="00766A78" w:rsidRDefault="00766A78" w:rsidP="00766A78">
            <w:pPr>
              <w:spacing w:before="100" w:after="80"/>
              <w:rPr>
                <w:rFonts w:ascii="Arial" w:hAnsi="Arial" w:cs="Arial"/>
                <w:b/>
              </w:rPr>
            </w:pPr>
            <w:r>
              <w:rPr>
                <w:rFonts w:ascii="Arial" w:hAnsi="Arial" w:cs="Arial"/>
                <w:b/>
              </w:rPr>
              <w:t>11.</w:t>
            </w:r>
          </w:p>
        </w:tc>
        <w:tc>
          <w:tcPr>
            <w:tcW w:w="8226" w:type="dxa"/>
          </w:tcPr>
          <w:p w:rsidR="00766A78" w:rsidRPr="00B578EB" w:rsidRDefault="00766A78" w:rsidP="00766A78">
            <w:pPr>
              <w:spacing w:before="100" w:after="80"/>
              <w:rPr>
                <w:rFonts w:ascii="Arial" w:hAnsi="Arial" w:cs="Arial"/>
                <w:b/>
              </w:rPr>
            </w:pPr>
            <w:r w:rsidRPr="00B578EB">
              <w:rPr>
                <w:rFonts w:ascii="Arial" w:hAnsi="Arial" w:cs="Arial"/>
                <w:b/>
              </w:rPr>
              <w:t xml:space="preserve">Glasgow and Clyde Palliative Care Network Group </w:t>
            </w:r>
            <w:r w:rsidRPr="00B578EB">
              <w:rPr>
                <w:rFonts w:ascii="Arial" w:hAnsi="Arial" w:cs="Arial"/>
              </w:rPr>
              <w:t>(All)</w:t>
            </w:r>
          </w:p>
          <w:p w:rsidR="00766A78" w:rsidRDefault="00766A78" w:rsidP="00766A78">
            <w:pPr>
              <w:rPr>
                <w:rFonts w:ascii="Arial" w:hAnsi="Arial" w:cs="Arial"/>
              </w:rPr>
            </w:pPr>
            <w:r>
              <w:rPr>
                <w:rFonts w:ascii="Arial" w:hAnsi="Arial" w:cs="Arial"/>
              </w:rPr>
              <w:t>CO’N updated the table regarding this network group. They have had 2 meetings to date. The main focus is the communication web, it should allow the transfer of information for those involved in Palliative Care. There is representation from a wide area</w:t>
            </w:r>
            <w:r w:rsidR="008F28D0">
              <w:rPr>
                <w:rFonts w:ascii="Arial" w:hAnsi="Arial" w:cs="Arial"/>
              </w:rPr>
              <w:t>,</w:t>
            </w:r>
            <w:r>
              <w:rPr>
                <w:rFonts w:ascii="Arial" w:hAnsi="Arial" w:cs="Arial"/>
              </w:rPr>
              <w:t xml:space="preserve"> however there is no reporting structure. They are due to meet on 29</w:t>
            </w:r>
            <w:r w:rsidRPr="00F53106">
              <w:rPr>
                <w:rFonts w:ascii="Arial" w:hAnsi="Arial" w:cs="Arial"/>
                <w:vertAlign w:val="superscript"/>
              </w:rPr>
              <w:t>th</w:t>
            </w:r>
            <w:r>
              <w:rPr>
                <w:rFonts w:ascii="Arial" w:hAnsi="Arial" w:cs="Arial"/>
              </w:rPr>
              <w:t xml:space="preserve"> August 2018. The decision will hopefully be made if it should just be made into a virtual group.</w:t>
            </w:r>
          </w:p>
          <w:p w:rsidR="00766A78" w:rsidRDefault="00766A78" w:rsidP="00766A78">
            <w:pPr>
              <w:rPr>
                <w:rFonts w:ascii="Arial" w:hAnsi="Arial" w:cs="Arial"/>
              </w:rPr>
            </w:pPr>
            <w:r>
              <w:rPr>
                <w:rFonts w:ascii="Arial" w:hAnsi="Arial" w:cs="Arial"/>
              </w:rPr>
              <w:t>PC brought up the webpage of Glasgow and Clyde Palliative Care Network group to show the list of contacts, link below:</w:t>
            </w:r>
          </w:p>
          <w:p w:rsidR="00766A78" w:rsidRDefault="001F3620" w:rsidP="00B33322">
            <w:pPr>
              <w:spacing w:before="100" w:after="120"/>
              <w:rPr>
                <w:rFonts w:ascii="Arial" w:hAnsi="Arial" w:cs="Arial"/>
                <w:b/>
              </w:rPr>
            </w:pPr>
            <w:hyperlink r:id="rId9" w:history="1">
              <w:r w:rsidR="00766A78" w:rsidRPr="000B6670">
                <w:rPr>
                  <w:rStyle w:val="Hyperlink"/>
                  <w:rFonts w:ascii="Arial" w:hAnsi="Arial" w:cs="Arial"/>
                </w:rPr>
                <w:t>http://www.palliativecareggc.org.uk/?page_id=3650</w:t>
              </w:r>
            </w:hyperlink>
          </w:p>
        </w:tc>
      </w:tr>
      <w:tr w:rsidR="00766A78" w:rsidRPr="00373D16" w:rsidTr="008F1486">
        <w:tc>
          <w:tcPr>
            <w:tcW w:w="522" w:type="dxa"/>
          </w:tcPr>
          <w:p w:rsidR="00766A78" w:rsidRDefault="00B33322" w:rsidP="00766A78">
            <w:pPr>
              <w:spacing w:before="100" w:after="80"/>
              <w:rPr>
                <w:rFonts w:ascii="Arial" w:hAnsi="Arial" w:cs="Arial"/>
                <w:b/>
              </w:rPr>
            </w:pPr>
            <w:r>
              <w:rPr>
                <w:rFonts w:ascii="Arial" w:hAnsi="Arial" w:cs="Arial"/>
                <w:b/>
              </w:rPr>
              <w:t>12.</w:t>
            </w:r>
          </w:p>
        </w:tc>
        <w:tc>
          <w:tcPr>
            <w:tcW w:w="8226" w:type="dxa"/>
          </w:tcPr>
          <w:p w:rsidR="00B33322" w:rsidRPr="00A409A1" w:rsidRDefault="00B33322" w:rsidP="00B33322">
            <w:pPr>
              <w:spacing w:before="100"/>
              <w:rPr>
                <w:rFonts w:ascii="Arial" w:hAnsi="Arial" w:cs="Arial"/>
                <w:b/>
              </w:rPr>
            </w:pPr>
            <w:r w:rsidRPr="00A409A1">
              <w:rPr>
                <w:rFonts w:ascii="Arial" w:hAnsi="Arial" w:cs="Arial"/>
                <w:b/>
              </w:rPr>
              <w:t>A.O.C.B.</w:t>
            </w:r>
          </w:p>
          <w:p w:rsidR="00B33322" w:rsidRPr="00A409A1" w:rsidRDefault="00B33322" w:rsidP="00B33322">
            <w:pPr>
              <w:rPr>
                <w:rFonts w:ascii="Arial" w:hAnsi="Arial" w:cs="Arial"/>
                <w:b/>
              </w:rPr>
            </w:pPr>
          </w:p>
          <w:p w:rsidR="00B33322" w:rsidRPr="00B33322" w:rsidRDefault="00B33322" w:rsidP="00B33322">
            <w:pPr>
              <w:pStyle w:val="ListParagraph"/>
              <w:numPr>
                <w:ilvl w:val="0"/>
                <w:numId w:val="9"/>
              </w:numPr>
              <w:rPr>
                <w:rFonts w:ascii="Arial" w:hAnsi="Arial" w:cs="Arial"/>
                <w:b/>
                <w:sz w:val="16"/>
                <w:szCs w:val="16"/>
                <w:u w:val="single"/>
              </w:rPr>
            </w:pPr>
            <w:r w:rsidRPr="00FE2A49">
              <w:rPr>
                <w:rFonts w:ascii="Arial" w:hAnsi="Arial" w:cs="Arial"/>
                <w:u w:val="single"/>
              </w:rPr>
              <w:t>VoED</w:t>
            </w:r>
          </w:p>
          <w:p w:rsidR="00B33322" w:rsidRPr="00B33322" w:rsidRDefault="00B33322" w:rsidP="00B33322">
            <w:pPr>
              <w:spacing w:before="100"/>
              <w:ind w:left="726"/>
              <w:rPr>
                <w:rFonts w:ascii="Arial" w:hAnsi="Arial" w:cs="Arial"/>
                <w:b/>
                <w:sz w:val="16"/>
                <w:szCs w:val="16"/>
                <w:u w:val="single"/>
              </w:rPr>
            </w:pPr>
            <w:r w:rsidRPr="00B33322">
              <w:rPr>
                <w:rFonts w:ascii="Arial" w:hAnsi="Arial" w:cs="Arial"/>
              </w:rPr>
              <w:t xml:space="preserve">BJ brought up that it appears there will be changes in the future with regard to VoED – that it will be replaced by Confirmation of Death. Others present mentioned how they had been directed to continue using VoED until officially told otherwise. </w:t>
            </w:r>
            <w:r w:rsidRPr="00B33322">
              <w:rPr>
                <w:rFonts w:ascii="Arial" w:hAnsi="Arial" w:cs="Arial"/>
              </w:rPr>
              <w:br/>
              <w:t>There have been no new guidelines on this distributed as yet, likely because this still needs to be agreed at senior level.</w:t>
            </w:r>
          </w:p>
          <w:p w:rsidR="00B33322" w:rsidRDefault="00B33322" w:rsidP="00B33322">
            <w:pPr>
              <w:pStyle w:val="ListParagraph"/>
              <w:rPr>
                <w:rFonts w:ascii="Arial" w:hAnsi="Arial" w:cs="Arial"/>
                <w:u w:val="single"/>
              </w:rPr>
            </w:pPr>
          </w:p>
          <w:p w:rsidR="00B33322" w:rsidRPr="00E0349B" w:rsidRDefault="00B33322" w:rsidP="00B33322">
            <w:pPr>
              <w:pStyle w:val="ListParagraph"/>
              <w:rPr>
                <w:rFonts w:ascii="Arial" w:hAnsi="Arial" w:cs="Arial"/>
                <w:i/>
              </w:rPr>
            </w:pPr>
            <w:r w:rsidRPr="00E0349B">
              <w:rPr>
                <w:rFonts w:ascii="Arial" w:hAnsi="Arial" w:cs="Arial"/>
                <w:b/>
                <w:i/>
              </w:rPr>
              <w:t>ACTION</w:t>
            </w:r>
            <w:r w:rsidRPr="00E0349B">
              <w:rPr>
                <w:rFonts w:ascii="Arial" w:hAnsi="Arial" w:cs="Arial"/>
                <w:i/>
              </w:rPr>
              <w:t>: This should be added onto the next Agenda to see what updates there have been.</w:t>
            </w:r>
          </w:p>
          <w:p w:rsidR="00B33322" w:rsidRPr="00B33322" w:rsidRDefault="00B33322" w:rsidP="00B33322">
            <w:pPr>
              <w:rPr>
                <w:rFonts w:ascii="Arial" w:hAnsi="Arial" w:cs="Arial"/>
                <w:b/>
                <w:u w:val="single"/>
              </w:rPr>
            </w:pPr>
          </w:p>
          <w:p w:rsidR="00B33322" w:rsidRPr="00FE2A49" w:rsidRDefault="00B33322" w:rsidP="00B33322">
            <w:pPr>
              <w:pStyle w:val="ListParagraph"/>
              <w:numPr>
                <w:ilvl w:val="0"/>
                <w:numId w:val="9"/>
              </w:numPr>
              <w:rPr>
                <w:rFonts w:ascii="Arial" w:hAnsi="Arial" w:cs="Arial"/>
                <w:b/>
                <w:sz w:val="16"/>
                <w:szCs w:val="16"/>
                <w:u w:val="single"/>
              </w:rPr>
            </w:pPr>
            <w:r>
              <w:rPr>
                <w:rFonts w:ascii="Arial" w:hAnsi="Arial" w:cs="Arial"/>
                <w:u w:val="single"/>
              </w:rPr>
              <w:t>Enhanced Palliative Care Course for Generalists</w:t>
            </w:r>
          </w:p>
          <w:p w:rsidR="00766A78" w:rsidRPr="00B578EB" w:rsidRDefault="00B33322" w:rsidP="00C0669F">
            <w:pPr>
              <w:spacing w:before="100" w:after="120"/>
              <w:ind w:left="726"/>
              <w:rPr>
                <w:rFonts w:ascii="Arial" w:hAnsi="Arial" w:cs="Arial"/>
                <w:b/>
              </w:rPr>
            </w:pPr>
            <w:r>
              <w:rPr>
                <w:rFonts w:ascii="Arial" w:hAnsi="Arial" w:cs="Arial"/>
              </w:rPr>
              <w:t xml:space="preserve">CO’N informed the table that this course is still in the early stages, however it has a tight turnaround, it is hoped that there will be a draft manual next spring. It is Neil </w:t>
            </w:r>
            <w:proofErr w:type="spellStart"/>
            <w:r>
              <w:rPr>
                <w:rFonts w:ascii="Arial" w:hAnsi="Arial" w:cs="Arial"/>
              </w:rPr>
              <w:t>Pr</w:t>
            </w:r>
            <w:r w:rsidR="00C0669F">
              <w:rPr>
                <w:rFonts w:ascii="Arial" w:hAnsi="Arial" w:cs="Arial"/>
              </w:rPr>
              <w:t>y</w:t>
            </w:r>
            <w:r>
              <w:rPr>
                <w:rFonts w:ascii="Arial" w:hAnsi="Arial" w:cs="Arial"/>
              </w:rPr>
              <w:t>de</w:t>
            </w:r>
            <w:proofErr w:type="spellEnd"/>
            <w:r>
              <w:rPr>
                <w:rFonts w:ascii="Arial" w:hAnsi="Arial" w:cs="Arial"/>
              </w:rPr>
              <w:t>, Lead Cancer GP in Fife, who is setting it up. Macmillan has provided some money to set it up and it will consist of a manual and 2 education training days. It is targeted towards GPs, hospital doctors, nurses, AHPs, etc. The course won’t be free, the costings are still under discussion but it will hopefully be kept as low as possible. The manuals will be costly to produce. This course will be aligned with NES Education Framework. There will hopefully be further details on this course in the near future.</w:t>
            </w:r>
          </w:p>
        </w:tc>
      </w:tr>
      <w:tr w:rsidR="00B33322" w:rsidRPr="00373D16" w:rsidTr="008F1486">
        <w:tc>
          <w:tcPr>
            <w:tcW w:w="522" w:type="dxa"/>
          </w:tcPr>
          <w:p w:rsidR="00B33322" w:rsidRDefault="00B33322" w:rsidP="00766A78">
            <w:pPr>
              <w:spacing w:before="100" w:after="80"/>
              <w:rPr>
                <w:rFonts w:ascii="Arial" w:hAnsi="Arial" w:cs="Arial"/>
                <w:b/>
              </w:rPr>
            </w:pPr>
            <w:r>
              <w:rPr>
                <w:rFonts w:ascii="Arial" w:hAnsi="Arial" w:cs="Arial"/>
                <w:b/>
              </w:rPr>
              <w:t>13.</w:t>
            </w:r>
          </w:p>
        </w:tc>
        <w:tc>
          <w:tcPr>
            <w:tcW w:w="8226" w:type="dxa"/>
          </w:tcPr>
          <w:p w:rsidR="00B33322" w:rsidRPr="00A409A1" w:rsidRDefault="00B33322" w:rsidP="00B33322">
            <w:pPr>
              <w:spacing w:before="100"/>
              <w:rPr>
                <w:rFonts w:ascii="Arial" w:hAnsi="Arial" w:cs="Arial"/>
                <w:b/>
              </w:rPr>
            </w:pPr>
            <w:r w:rsidRPr="00A409A1">
              <w:rPr>
                <w:rFonts w:ascii="Arial" w:hAnsi="Arial" w:cs="Arial"/>
                <w:b/>
              </w:rPr>
              <w:t>Date of Next Meeting</w:t>
            </w:r>
          </w:p>
          <w:p w:rsidR="00B33322" w:rsidRPr="00A409A1" w:rsidRDefault="00B33322" w:rsidP="00B33322">
            <w:pPr>
              <w:rPr>
                <w:rFonts w:ascii="Arial" w:hAnsi="Arial" w:cs="Arial"/>
                <w:b/>
              </w:rPr>
            </w:pPr>
          </w:p>
          <w:p w:rsidR="00B33322" w:rsidRPr="00A409A1" w:rsidRDefault="00B33322" w:rsidP="00B33322">
            <w:pPr>
              <w:spacing w:after="120"/>
              <w:rPr>
                <w:rFonts w:ascii="Arial" w:hAnsi="Arial" w:cs="Arial"/>
                <w:b/>
              </w:rPr>
            </w:pPr>
            <w:r w:rsidRPr="00A409A1">
              <w:rPr>
                <w:rFonts w:ascii="Arial" w:hAnsi="Arial" w:cs="Arial"/>
              </w:rPr>
              <w:t xml:space="preserve">The next meeting will be held on Wednesday </w:t>
            </w:r>
            <w:r>
              <w:rPr>
                <w:rFonts w:ascii="Arial" w:hAnsi="Arial" w:cs="Arial"/>
              </w:rPr>
              <w:t>21</w:t>
            </w:r>
            <w:r w:rsidRPr="00B578EB">
              <w:rPr>
                <w:rFonts w:ascii="Arial" w:hAnsi="Arial" w:cs="Arial"/>
                <w:vertAlign w:val="superscript"/>
              </w:rPr>
              <w:t>st</w:t>
            </w:r>
            <w:r>
              <w:rPr>
                <w:rFonts w:ascii="Arial" w:hAnsi="Arial" w:cs="Arial"/>
              </w:rPr>
              <w:t xml:space="preserve"> November</w:t>
            </w:r>
            <w:r w:rsidRPr="00A409A1">
              <w:rPr>
                <w:rFonts w:ascii="Arial" w:hAnsi="Arial" w:cs="Arial"/>
              </w:rPr>
              <w:t xml:space="preserve"> 2018 at 10.00 am - 12.00 pm in room WS201 in The Beatson West of Scotland Cancer Centre.</w:t>
            </w:r>
          </w:p>
        </w:tc>
      </w:tr>
    </w:tbl>
    <w:p w:rsidR="00171A3A" w:rsidRPr="00373D16" w:rsidRDefault="00171A3A" w:rsidP="00B578EB">
      <w:pPr>
        <w:rPr>
          <w:rFonts w:ascii="Arial" w:hAnsi="Arial" w:cs="Arial"/>
          <w:sz w:val="22"/>
          <w:szCs w:val="22"/>
        </w:rPr>
      </w:pPr>
    </w:p>
    <w:sectPr w:rsidR="00171A3A" w:rsidRPr="00373D16" w:rsidSect="003D7B39">
      <w:footerReference w:type="default" r:id="rId10"/>
      <w:pgSz w:w="11906" w:h="16838" w:code="9"/>
      <w:pgMar w:top="1247" w:right="1106" w:bottom="1304" w:left="179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86" w:rsidRDefault="008F1486">
      <w:r>
        <w:separator/>
      </w:r>
    </w:p>
  </w:endnote>
  <w:endnote w:type="continuationSeparator" w:id="0">
    <w:p w:rsidR="008F1486" w:rsidRDefault="008F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86" w:rsidRPr="003D0448" w:rsidRDefault="008F1486" w:rsidP="003D0448">
    <w:pPr>
      <w:pStyle w:val="Footer"/>
      <w:rPr>
        <w:rFonts w:ascii="Arial" w:hAnsi="Arial" w:cs="Arial"/>
        <w:sz w:val="16"/>
        <w:szCs w:val="16"/>
      </w:rPr>
    </w:pPr>
    <w:r w:rsidRPr="003D0448">
      <w:rPr>
        <w:rFonts w:ascii="Arial" w:hAnsi="Arial" w:cs="Arial"/>
        <w:sz w:val="16"/>
        <w:szCs w:val="16"/>
      </w:rPr>
      <w:t>Palliative Care Practice Development Steering Group</w:t>
    </w:r>
    <w:r>
      <w:rPr>
        <w:rFonts w:ascii="Arial" w:hAnsi="Arial" w:cs="Arial"/>
        <w:sz w:val="16"/>
        <w:szCs w:val="16"/>
      </w:rPr>
      <w:t xml:space="preserve"> meeting</w:t>
    </w:r>
    <w:r w:rsidRPr="003D0448">
      <w:rPr>
        <w:rFonts w:ascii="Arial" w:hAnsi="Arial" w:cs="Arial"/>
        <w:sz w:val="16"/>
        <w:szCs w:val="16"/>
      </w:rPr>
      <w:tab/>
      <w:t xml:space="preserve">Page </w:t>
    </w:r>
    <w:r w:rsidR="001F3620" w:rsidRPr="003D0448">
      <w:rPr>
        <w:rFonts w:ascii="Arial" w:hAnsi="Arial" w:cs="Arial"/>
        <w:sz w:val="16"/>
        <w:szCs w:val="16"/>
      </w:rPr>
      <w:fldChar w:fldCharType="begin"/>
    </w:r>
    <w:r w:rsidRPr="003D0448">
      <w:rPr>
        <w:rFonts w:ascii="Arial" w:hAnsi="Arial" w:cs="Arial"/>
        <w:sz w:val="16"/>
        <w:szCs w:val="16"/>
      </w:rPr>
      <w:instrText xml:space="preserve"> PAGE </w:instrText>
    </w:r>
    <w:r w:rsidR="001F3620" w:rsidRPr="003D0448">
      <w:rPr>
        <w:rFonts w:ascii="Arial" w:hAnsi="Arial" w:cs="Arial"/>
        <w:sz w:val="16"/>
        <w:szCs w:val="16"/>
      </w:rPr>
      <w:fldChar w:fldCharType="separate"/>
    </w:r>
    <w:r w:rsidR="00C0669F">
      <w:rPr>
        <w:rFonts w:ascii="Arial" w:hAnsi="Arial" w:cs="Arial"/>
        <w:noProof/>
        <w:sz w:val="16"/>
        <w:szCs w:val="16"/>
      </w:rPr>
      <w:t>6</w:t>
    </w:r>
    <w:r w:rsidR="001F3620" w:rsidRPr="003D0448">
      <w:rPr>
        <w:rFonts w:ascii="Arial" w:hAnsi="Arial" w:cs="Arial"/>
        <w:sz w:val="16"/>
        <w:szCs w:val="16"/>
      </w:rPr>
      <w:fldChar w:fldCharType="end"/>
    </w:r>
    <w:r w:rsidRPr="003D0448">
      <w:rPr>
        <w:rFonts w:ascii="Arial" w:hAnsi="Arial" w:cs="Arial"/>
        <w:sz w:val="16"/>
        <w:szCs w:val="16"/>
      </w:rPr>
      <w:t xml:space="preserve"> of </w:t>
    </w:r>
    <w:r w:rsidR="001F3620" w:rsidRPr="003D0448">
      <w:rPr>
        <w:rFonts w:ascii="Arial" w:hAnsi="Arial" w:cs="Arial"/>
        <w:sz w:val="16"/>
        <w:szCs w:val="16"/>
      </w:rPr>
      <w:fldChar w:fldCharType="begin"/>
    </w:r>
    <w:r w:rsidRPr="003D0448">
      <w:rPr>
        <w:rFonts w:ascii="Arial" w:hAnsi="Arial" w:cs="Arial"/>
        <w:sz w:val="16"/>
        <w:szCs w:val="16"/>
      </w:rPr>
      <w:instrText xml:space="preserve"> NUMPAGES </w:instrText>
    </w:r>
    <w:r w:rsidR="001F3620" w:rsidRPr="003D0448">
      <w:rPr>
        <w:rFonts w:ascii="Arial" w:hAnsi="Arial" w:cs="Arial"/>
        <w:sz w:val="16"/>
        <w:szCs w:val="16"/>
      </w:rPr>
      <w:fldChar w:fldCharType="separate"/>
    </w:r>
    <w:r w:rsidR="00C0669F">
      <w:rPr>
        <w:rFonts w:ascii="Arial" w:hAnsi="Arial" w:cs="Arial"/>
        <w:noProof/>
        <w:sz w:val="16"/>
        <w:szCs w:val="16"/>
      </w:rPr>
      <w:t>6</w:t>
    </w:r>
    <w:r w:rsidR="001F3620" w:rsidRPr="003D0448">
      <w:rPr>
        <w:rFonts w:ascii="Arial" w:hAnsi="Arial" w:cs="Arial"/>
        <w:sz w:val="16"/>
        <w:szCs w:val="16"/>
      </w:rPr>
      <w:fldChar w:fldCharType="end"/>
    </w:r>
  </w:p>
  <w:p w:rsidR="008F1486" w:rsidRPr="003D0448" w:rsidRDefault="008F1486" w:rsidP="003D0448">
    <w:pPr>
      <w:pStyle w:val="Footer"/>
      <w:rPr>
        <w:rFonts w:ascii="Arial" w:hAnsi="Arial" w:cs="Arial"/>
        <w:sz w:val="16"/>
        <w:szCs w:val="16"/>
      </w:rPr>
    </w:pPr>
    <w:r>
      <w:rPr>
        <w:rFonts w:ascii="Arial" w:hAnsi="Arial" w:cs="Arial"/>
        <w:sz w:val="16"/>
        <w:szCs w:val="16"/>
      </w:rPr>
      <w:t>28</w:t>
    </w:r>
    <w:r w:rsidRPr="00E0349B">
      <w:rPr>
        <w:rFonts w:ascii="Arial" w:hAnsi="Arial" w:cs="Arial"/>
        <w:sz w:val="16"/>
        <w:szCs w:val="16"/>
        <w:vertAlign w:val="superscript"/>
      </w:rPr>
      <w:t>th</w:t>
    </w:r>
    <w:r>
      <w:rPr>
        <w:rFonts w:ascii="Arial" w:hAnsi="Arial" w:cs="Arial"/>
        <w:sz w:val="16"/>
        <w:szCs w:val="16"/>
      </w:rPr>
      <w:t xml:space="preserve"> August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86" w:rsidRDefault="008F1486">
      <w:r>
        <w:separator/>
      </w:r>
    </w:p>
  </w:footnote>
  <w:footnote w:type="continuationSeparator" w:id="0">
    <w:p w:rsidR="008F1486" w:rsidRDefault="008F1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EA44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872EFB"/>
    <w:multiLevelType w:val="hybridMultilevel"/>
    <w:tmpl w:val="0462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34D342E"/>
    <w:multiLevelType w:val="hybridMultilevel"/>
    <w:tmpl w:val="F668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C751B1"/>
    <w:multiLevelType w:val="hybridMultilevel"/>
    <w:tmpl w:val="05BC52E0"/>
    <w:lvl w:ilvl="0" w:tplc="AEF815D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71A3A"/>
    <w:rsid w:val="00012C28"/>
    <w:rsid w:val="000162D8"/>
    <w:rsid w:val="00017B87"/>
    <w:rsid w:val="000231AC"/>
    <w:rsid w:val="00023DE2"/>
    <w:rsid w:val="00025FF0"/>
    <w:rsid w:val="00062369"/>
    <w:rsid w:val="00066821"/>
    <w:rsid w:val="00067245"/>
    <w:rsid w:val="000803BE"/>
    <w:rsid w:val="000872F6"/>
    <w:rsid w:val="00091692"/>
    <w:rsid w:val="000A4623"/>
    <w:rsid w:val="000B303A"/>
    <w:rsid w:val="000B4CE7"/>
    <w:rsid w:val="000C7694"/>
    <w:rsid w:val="000D12C7"/>
    <w:rsid w:val="000F5269"/>
    <w:rsid w:val="001045CA"/>
    <w:rsid w:val="001051D5"/>
    <w:rsid w:val="00105CC8"/>
    <w:rsid w:val="00135D53"/>
    <w:rsid w:val="00140357"/>
    <w:rsid w:val="00145950"/>
    <w:rsid w:val="00150634"/>
    <w:rsid w:val="001604E4"/>
    <w:rsid w:val="00171A3A"/>
    <w:rsid w:val="00193CB7"/>
    <w:rsid w:val="0019436C"/>
    <w:rsid w:val="00194FC2"/>
    <w:rsid w:val="001A43DF"/>
    <w:rsid w:val="001B3C3C"/>
    <w:rsid w:val="001C368C"/>
    <w:rsid w:val="001C3E70"/>
    <w:rsid w:val="001D443E"/>
    <w:rsid w:val="001D7D23"/>
    <w:rsid w:val="001E1FF3"/>
    <w:rsid w:val="001F094E"/>
    <w:rsid w:val="001F18DC"/>
    <w:rsid w:val="001F3620"/>
    <w:rsid w:val="001F6894"/>
    <w:rsid w:val="00200FF2"/>
    <w:rsid w:val="00213FC3"/>
    <w:rsid w:val="002153BF"/>
    <w:rsid w:val="00223673"/>
    <w:rsid w:val="0023005E"/>
    <w:rsid w:val="002306B5"/>
    <w:rsid w:val="002335F3"/>
    <w:rsid w:val="00241EE3"/>
    <w:rsid w:val="002534E9"/>
    <w:rsid w:val="002575A3"/>
    <w:rsid w:val="002648B9"/>
    <w:rsid w:val="00270F6F"/>
    <w:rsid w:val="002A4B59"/>
    <w:rsid w:val="002B30D2"/>
    <w:rsid w:val="002B47CC"/>
    <w:rsid w:val="002C2259"/>
    <w:rsid w:val="002C26A6"/>
    <w:rsid w:val="002E090A"/>
    <w:rsid w:val="00306758"/>
    <w:rsid w:val="003133B8"/>
    <w:rsid w:val="003402EE"/>
    <w:rsid w:val="00341221"/>
    <w:rsid w:val="00341FED"/>
    <w:rsid w:val="00355DC5"/>
    <w:rsid w:val="00363CB2"/>
    <w:rsid w:val="00364BD3"/>
    <w:rsid w:val="00373D16"/>
    <w:rsid w:val="00382336"/>
    <w:rsid w:val="003879A2"/>
    <w:rsid w:val="0039087F"/>
    <w:rsid w:val="00392EC4"/>
    <w:rsid w:val="003A5123"/>
    <w:rsid w:val="003A57DB"/>
    <w:rsid w:val="003B6057"/>
    <w:rsid w:val="003B6E7B"/>
    <w:rsid w:val="003C27B5"/>
    <w:rsid w:val="003D0448"/>
    <w:rsid w:val="003D4708"/>
    <w:rsid w:val="003D7B39"/>
    <w:rsid w:val="003E71B6"/>
    <w:rsid w:val="004005D0"/>
    <w:rsid w:val="00401580"/>
    <w:rsid w:val="00426505"/>
    <w:rsid w:val="0043611A"/>
    <w:rsid w:val="00441607"/>
    <w:rsid w:val="0044474C"/>
    <w:rsid w:val="00465D99"/>
    <w:rsid w:val="004F0F57"/>
    <w:rsid w:val="004F1D1F"/>
    <w:rsid w:val="004F3C48"/>
    <w:rsid w:val="00513666"/>
    <w:rsid w:val="00525BBC"/>
    <w:rsid w:val="005305AA"/>
    <w:rsid w:val="00532FD1"/>
    <w:rsid w:val="00540451"/>
    <w:rsid w:val="00542D43"/>
    <w:rsid w:val="00546777"/>
    <w:rsid w:val="00556F49"/>
    <w:rsid w:val="00563932"/>
    <w:rsid w:val="00563A94"/>
    <w:rsid w:val="00571872"/>
    <w:rsid w:val="005729FE"/>
    <w:rsid w:val="005732D2"/>
    <w:rsid w:val="00585AC7"/>
    <w:rsid w:val="00585B50"/>
    <w:rsid w:val="00591567"/>
    <w:rsid w:val="005969F6"/>
    <w:rsid w:val="005A09A4"/>
    <w:rsid w:val="005A1E8B"/>
    <w:rsid w:val="005D3A9C"/>
    <w:rsid w:val="005F41F5"/>
    <w:rsid w:val="00602188"/>
    <w:rsid w:val="00602B16"/>
    <w:rsid w:val="00610501"/>
    <w:rsid w:val="0068052A"/>
    <w:rsid w:val="00681993"/>
    <w:rsid w:val="006822F9"/>
    <w:rsid w:val="00687885"/>
    <w:rsid w:val="00697FE8"/>
    <w:rsid w:val="006B7429"/>
    <w:rsid w:val="006C1B6F"/>
    <w:rsid w:val="006C48DC"/>
    <w:rsid w:val="006D09BC"/>
    <w:rsid w:val="006D555B"/>
    <w:rsid w:val="006E5991"/>
    <w:rsid w:val="0071128D"/>
    <w:rsid w:val="00717220"/>
    <w:rsid w:val="007206D1"/>
    <w:rsid w:val="00720701"/>
    <w:rsid w:val="00734CCB"/>
    <w:rsid w:val="007429FE"/>
    <w:rsid w:val="00755B9B"/>
    <w:rsid w:val="00766A78"/>
    <w:rsid w:val="007677F9"/>
    <w:rsid w:val="00767E2B"/>
    <w:rsid w:val="00770F76"/>
    <w:rsid w:val="00781A3A"/>
    <w:rsid w:val="007846DA"/>
    <w:rsid w:val="0078486F"/>
    <w:rsid w:val="007A06E1"/>
    <w:rsid w:val="007A4BAB"/>
    <w:rsid w:val="007B080C"/>
    <w:rsid w:val="007D0E56"/>
    <w:rsid w:val="007D50CD"/>
    <w:rsid w:val="007E0716"/>
    <w:rsid w:val="007E4FDE"/>
    <w:rsid w:val="007E7DB8"/>
    <w:rsid w:val="007F6251"/>
    <w:rsid w:val="00812CEE"/>
    <w:rsid w:val="0081698C"/>
    <w:rsid w:val="00821CD4"/>
    <w:rsid w:val="00822758"/>
    <w:rsid w:val="00827FF5"/>
    <w:rsid w:val="00835D34"/>
    <w:rsid w:val="008825C1"/>
    <w:rsid w:val="00891628"/>
    <w:rsid w:val="00893961"/>
    <w:rsid w:val="00897E45"/>
    <w:rsid w:val="008A0C84"/>
    <w:rsid w:val="008A70C6"/>
    <w:rsid w:val="008C538D"/>
    <w:rsid w:val="008C6EE9"/>
    <w:rsid w:val="008D338C"/>
    <w:rsid w:val="008D3A07"/>
    <w:rsid w:val="008E4A4C"/>
    <w:rsid w:val="008F1486"/>
    <w:rsid w:val="008F28D0"/>
    <w:rsid w:val="008F4173"/>
    <w:rsid w:val="008F7F34"/>
    <w:rsid w:val="00900D95"/>
    <w:rsid w:val="00903D2D"/>
    <w:rsid w:val="00906108"/>
    <w:rsid w:val="009073CD"/>
    <w:rsid w:val="0090786E"/>
    <w:rsid w:val="00915D71"/>
    <w:rsid w:val="00917D0C"/>
    <w:rsid w:val="00922C15"/>
    <w:rsid w:val="009550CD"/>
    <w:rsid w:val="00971C6E"/>
    <w:rsid w:val="00996A40"/>
    <w:rsid w:val="009B0AA2"/>
    <w:rsid w:val="009B43C0"/>
    <w:rsid w:val="009C4F71"/>
    <w:rsid w:val="009D6708"/>
    <w:rsid w:val="009F3468"/>
    <w:rsid w:val="009F6A73"/>
    <w:rsid w:val="00A03856"/>
    <w:rsid w:val="00A16EE7"/>
    <w:rsid w:val="00A409A1"/>
    <w:rsid w:val="00A440BD"/>
    <w:rsid w:val="00A46FE3"/>
    <w:rsid w:val="00A47683"/>
    <w:rsid w:val="00A514D5"/>
    <w:rsid w:val="00A73197"/>
    <w:rsid w:val="00A76DAF"/>
    <w:rsid w:val="00A86C37"/>
    <w:rsid w:val="00AA1057"/>
    <w:rsid w:val="00AA1866"/>
    <w:rsid w:val="00AA5A78"/>
    <w:rsid w:val="00AA66F9"/>
    <w:rsid w:val="00AA6D0D"/>
    <w:rsid w:val="00AD376C"/>
    <w:rsid w:val="00AE1D13"/>
    <w:rsid w:val="00B01871"/>
    <w:rsid w:val="00B14E4E"/>
    <w:rsid w:val="00B25317"/>
    <w:rsid w:val="00B317BE"/>
    <w:rsid w:val="00B33322"/>
    <w:rsid w:val="00B37390"/>
    <w:rsid w:val="00B43921"/>
    <w:rsid w:val="00B578EB"/>
    <w:rsid w:val="00B76F3B"/>
    <w:rsid w:val="00B7777D"/>
    <w:rsid w:val="00B8293A"/>
    <w:rsid w:val="00B90AD0"/>
    <w:rsid w:val="00BA17DB"/>
    <w:rsid w:val="00BA26CF"/>
    <w:rsid w:val="00BB7395"/>
    <w:rsid w:val="00BC58A1"/>
    <w:rsid w:val="00BD61FF"/>
    <w:rsid w:val="00BD665C"/>
    <w:rsid w:val="00C0669F"/>
    <w:rsid w:val="00C12E62"/>
    <w:rsid w:val="00C332A2"/>
    <w:rsid w:val="00C577BB"/>
    <w:rsid w:val="00C62D0F"/>
    <w:rsid w:val="00C63D4D"/>
    <w:rsid w:val="00C71613"/>
    <w:rsid w:val="00C720B8"/>
    <w:rsid w:val="00C9277F"/>
    <w:rsid w:val="00CB5B1A"/>
    <w:rsid w:val="00CB6E3F"/>
    <w:rsid w:val="00CE34B3"/>
    <w:rsid w:val="00CE4329"/>
    <w:rsid w:val="00CF0EE7"/>
    <w:rsid w:val="00D1083C"/>
    <w:rsid w:val="00D306C2"/>
    <w:rsid w:val="00D3679F"/>
    <w:rsid w:val="00D85221"/>
    <w:rsid w:val="00D9005B"/>
    <w:rsid w:val="00D9533B"/>
    <w:rsid w:val="00D953CB"/>
    <w:rsid w:val="00DA07A1"/>
    <w:rsid w:val="00DA090A"/>
    <w:rsid w:val="00DA7965"/>
    <w:rsid w:val="00DB7B47"/>
    <w:rsid w:val="00DC69AB"/>
    <w:rsid w:val="00DC729B"/>
    <w:rsid w:val="00DD5750"/>
    <w:rsid w:val="00DE260B"/>
    <w:rsid w:val="00DF1E57"/>
    <w:rsid w:val="00E0010E"/>
    <w:rsid w:val="00E0349B"/>
    <w:rsid w:val="00E12915"/>
    <w:rsid w:val="00E22E5C"/>
    <w:rsid w:val="00E31553"/>
    <w:rsid w:val="00E332B0"/>
    <w:rsid w:val="00E36B1C"/>
    <w:rsid w:val="00E40900"/>
    <w:rsid w:val="00E4186A"/>
    <w:rsid w:val="00E468CF"/>
    <w:rsid w:val="00E55643"/>
    <w:rsid w:val="00E613B9"/>
    <w:rsid w:val="00E61A8E"/>
    <w:rsid w:val="00E66A4B"/>
    <w:rsid w:val="00E70F18"/>
    <w:rsid w:val="00E769AA"/>
    <w:rsid w:val="00E9170F"/>
    <w:rsid w:val="00EC73D5"/>
    <w:rsid w:val="00ED049B"/>
    <w:rsid w:val="00ED34D8"/>
    <w:rsid w:val="00F01A86"/>
    <w:rsid w:val="00F0551E"/>
    <w:rsid w:val="00F100A1"/>
    <w:rsid w:val="00F1135B"/>
    <w:rsid w:val="00F14C84"/>
    <w:rsid w:val="00F16164"/>
    <w:rsid w:val="00F212BF"/>
    <w:rsid w:val="00F35D0B"/>
    <w:rsid w:val="00F47B9C"/>
    <w:rsid w:val="00F52A96"/>
    <w:rsid w:val="00F53106"/>
    <w:rsid w:val="00F55A26"/>
    <w:rsid w:val="00F77277"/>
    <w:rsid w:val="00F92994"/>
    <w:rsid w:val="00F94340"/>
    <w:rsid w:val="00FA677E"/>
    <w:rsid w:val="00FC2F65"/>
    <w:rsid w:val="00FC431E"/>
    <w:rsid w:val="00FC5EAF"/>
    <w:rsid w:val="00FD034B"/>
    <w:rsid w:val="00FD459F"/>
    <w:rsid w:val="00FD671A"/>
    <w:rsid w:val="00FD779C"/>
    <w:rsid w:val="00FE2A49"/>
    <w:rsid w:val="00FE2E03"/>
    <w:rsid w:val="00FF7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E613B9"/>
    <w:pPr>
      <w:ind w:left="720"/>
      <w:contextualSpacing/>
    </w:pPr>
  </w:style>
  <w:style w:type="character" w:styleId="FollowedHyperlink">
    <w:name w:val="FollowedHyperlink"/>
    <w:basedOn w:val="DefaultParagraphFont"/>
    <w:rsid w:val="00F531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3667">
      <w:bodyDiv w:val="1"/>
      <w:marLeft w:val="0"/>
      <w:marRight w:val="0"/>
      <w:marTop w:val="0"/>
      <w:marBottom w:val="0"/>
      <w:divBdr>
        <w:top w:val="none" w:sz="0" w:space="0" w:color="auto"/>
        <w:left w:val="none" w:sz="0" w:space="0" w:color="auto"/>
        <w:bottom w:val="none" w:sz="0" w:space="0" w:color="auto"/>
        <w:right w:val="none" w:sz="0" w:space="0" w:color="auto"/>
      </w:divBdr>
    </w:div>
    <w:div w:id="965544323">
      <w:bodyDiv w:val="1"/>
      <w:marLeft w:val="0"/>
      <w:marRight w:val="0"/>
      <w:marTop w:val="0"/>
      <w:marBottom w:val="0"/>
      <w:divBdr>
        <w:top w:val="none" w:sz="0" w:space="0" w:color="auto"/>
        <w:left w:val="none" w:sz="0" w:space="0" w:color="auto"/>
        <w:bottom w:val="none" w:sz="0" w:space="0" w:color="auto"/>
        <w:right w:val="none" w:sz="0" w:space="0" w:color="auto"/>
      </w:divBdr>
    </w:div>
    <w:div w:id="1107119752">
      <w:bodyDiv w:val="1"/>
      <w:marLeft w:val="0"/>
      <w:marRight w:val="0"/>
      <w:marTop w:val="0"/>
      <w:marBottom w:val="0"/>
      <w:divBdr>
        <w:top w:val="none" w:sz="0" w:space="0" w:color="auto"/>
        <w:left w:val="none" w:sz="0" w:space="0" w:color="auto"/>
        <w:bottom w:val="none" w:sz="0" w:space="0" w:color="auto"/>
        <w:right w:val="none" w:sz="0" w:space="0" w:color="auto"/>
      </w:divBdr>
    </w:div>
    <w:div w:id="1340425511">
      <w:bodyDiv w:val="1"/>
      <w:marLeft w:val="0"/>
      <w:marRight w:val="0"/>
      <w:marTop w:val="0"/>
      <w:marBottom w:val="0"/>
      <w:divBdr>
        <w:top w:val="none" w:sz="0" w:space="0" w:color="auto"/>
        <w:left w:val="none" w:sz="0" w:space="0" w:color="auto"/>
        <w:bottom w:val="none" w:sz="0" w:space="0" w:color="auto"/>
        <w:right w:val="none" w:sz="0" w:space="0" w:color="auto"/>
      </w:divBdr>
    </w:div>
    <w:div w:id="1555000123">
      <w:bodyDiv w:val="1"/>
      <w:marLeft w:val="0"/>
      <w:marRight w:val="0"/>
      <w:marTop w:val="0"/>
      <w:marBottom w:val="0"/>
      <w:divBdr>
        <w:top w:val="none" w:sz="0" w:space="0" w:color="auto"/>
        <w:left w:val="none" w:sz="0" w:space="0" w:color="auto"/>
        <w:bottom w:val="none" w:sz="0" w:space="0" w:color="auto"/>
        <w:right w:val="none" w:sz="0" w:space="0" w:color="auto"/>
      </w:divBdr>
    </w:div>
    <w:div w:id="20915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gov.scot/social-security/statutory-guidance-on-funeral-cost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lliativecareggc.org.uk/?page_id=3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2162</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Long discussion</vt:lpstr>
    </vt:vector>
  </TitlesOfParts>
  <Company>NHSGGC</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AMCINTOSH3</dc:creator>
  <cp:lastModifiedBy>pcorrigan1</cp:lastModifiedBy>
  <cp:revision>7</cp:revision>
  <cp:lastPrinted>2017-11-21T14:34:00Z</cp:lastPrinted>
  <dcterms:created xsi:type="dcterms:W3CDTF">2018-09-17T07:56:00Z</dcterms:created>
  <dcterms:modified xsi:type="dcterms:W3CDTF">2018-11-23T11:25:00Z</dcterms:modified>
</cp:coreProperties>
</file>