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33" w:rsidRDefault="00B14A24">
      <w:pPr>
        <w:pStyle w:val="Heading1"/>
        <w:rPr>
          <w:rFonts w:cs="Arial"/>
        </w:rPr>
      </w:pPr>
      <w:r>
        <w:rPr>
          <w:rFonts w:cs="Arial"/>
        </w:rPr>
        <w:t xml:space="preserve">Palliative Care </w:t>
      </w:r>
      <w:r w:rsidR="00180F52">
        <w:rPr>
          <w:rFonts w:cs="Arial"/>
        </w:rPr>
        <w:t xml:space="preserve">Acute </w:t>
      </w:r>
      <w:r>
        <w:rPr>
          <w:rFonts w:cs="Arial"/>
        </w:rPr>
        <w:t>Group</w:t>
      </w:r>
    </w:p>
    <w:p w:rsidR="006C3D10" w:rsidRDefault="00EF662D" w:rsidP="006C3D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Tuesday </w:t>
      </w:r>
      <w:r w:rsidR="004D0123">
        <w:rPr>
          <w:rFonts w:ascii="Arial" w:hAnsi="Arial" w:cs="Arial"/>
          <w:b/>
        </w:rPr>
        <w:t>19</w:t>
      </w:r>
      <w:r w:rsidR="004D0123" w:rsidRPr="004D0123">
        <w:rPr>
          <w:rFonts w:ascii="Arial" w:hAnsi="Arial" w:cs="Arial"/>
          <w:b/>
          <w:vertAlign w:val="superscript"/>
        </w:rPr>
        <w:t>th</w:t>
      </w:r>
      <w:r w:rsidR="004D0123">
        <w:rPr>
          <w:rFonts w:ascii="Arial" w:hAnsi="Arial" w:cs="Arial"/>
          <w:b/>
        </w:rPr>
        <w:t xml:space="preserve"> June 2018</w:t>
      </w:r>
    </w:p>
    <w:p w:rsidR="000050FA" w:rsidRDefault="005E160C" w:rsidP="006C3D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6D3DE9">
        <w:rPr>
          <w:rFonts w:ascii="Arial" w:hAnsi="Arial" w:cs="Arial"/>
          <w:b/>
        </w:rPr>
        <w:t xml:space="preserve"> </w:t>
      </w:r>
      <w:r w:rsidR="00260CAB">
        <w:rPr>
          <w:rFonts w:ascii="Arial" w:hAnsi="Arial" w:cs="Arial"/>
          <w:b/>
        </w:rPr>
        <w:t>pm until 3</w:t>
      </w:r>
      <w:r>
        <w:rPr>
          <w:rFonts w:ascii="Arial" w:hAnsi="Arial" w:cs="Arial"/>
          <w:b/>
        </w:rPr>
        <w:t>.30</w:t>
      </w:r>
      <w:r w:rsidR="006D3DE9">
        <w:rPr>
          <w:rFonts w:ascii="Arial" w:hAnsi="Arial" w:cs="Arial"/>
          <w:b/>
        </w:rPr>
        <w:t xml:space="preserve"> </w:t>
      </w:r>
      <w:r w:rsidR="000050FA">
        <w:rPr>
          <w:rFonts w:ascii="Arial" w:hAnsi="Arial" w:cs="Arial"/>
          <w:b/>
        </w:rPr>
        <w:t>pm</w:t>
      </w:r>
    </w:p>
    <w:p w:rsidR="003374B9" w:rsidRDefault="004D0123" w:rsidP="007B2B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BWSCC WS301</w:t>
      </w:r>
    </w:p>
    <w:p w:rsidR="004C7516" w:rsidRDefault="004C7516">
      <w:pPr>
        <w:jc w:val="center"/>
        <w:rPr>
          <w:rFonts w:ascii="Arial" w:hAnsi="Arial" w:cs="Arial"/>
          <w:b/>
        </w:rPr>
      </w:pPr>
    </w:p>
    <w:p w:rsidR="00345C33" w:rsidRDefault="00345C33">
      <w:pPr>
        <w:jc w:val="center"/>
        <w:rPr>
          <w:rFonts w:ascii="Arial" w:hAnsi="Arial" w:cs="Arial"/>
          <w:b/>
        </w:rPr>
      </w:pPr>
    </w:p>
    <w:p w:rsidR="00345C33" w:rsidRDefault="004D0123" w:rsidP="004D0123">
      <w:pPr>
        <w:jc w:val="right"/>
        <w:rPr>
          <w:rFonts w:ascii="Arial" w:hAnsi="Arial" w:cs="Arial"/>
          <w:b/>
        </w:rPr>
      </w:pPr>
      <w:r w:rsidRPr="004D0123">
        <w:rPr>
          <w:rFonts w:ascii="Arial" w:hAnsi="Arial" w:cs="Arial"/>
          <w:b/>
        </w:rPr>
        <w:drawing>
          <wp:inline distT="0" distB="0" distL="0" distR="0">
            <wp:extent cx="485775" cy="485775"/>
            <wp:effectExtent l="19050" t="0" r="9525" b="0"/>
            <wp:docPr id="3" name="Picture 1" descr="cid:image003.jpg@01D3BBA8.2DBA4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3BBA8.2DBA4BC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C33" w:rsidRDefault="00345C33" w:rsidP="004D0123">
      <w:pPr>
        <w:pStyle w:val="Heading2"/>
        <w:rPr>
          <w:rFonts w:cs="Arial"/>
        </w:rPr>
      </w:pPr>
      <w:r>
        <w:rPr>
          <w:rFonts w:cs="Arial"/>
        </w:rPr>
        <w:t xml:space="preserve">A  </w:t>
      </w:r>
      <w:proofErr w:type="gramStart"/>
      <w:r>
        <w:rPr>
          <w:rFonts w:cs="Arial"/>
        </w:rPr>
        <w:t>G  E</w:t>
      </w:r>
      <w:proofErr w:type="gramEnd"/>
      <w:r>
        <w:rPr>
          <w:rFonts w:cs="Arial"/>
        </w:rPr>
        <w:t xml:space="preserve">  N  D  A</w:t>
      </w:r>
    </w:p>
    <w:p w:rsidR="00345C33" w:rsidRDefault="00345C33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345C33" w:rsidRDefault="00345C33">
      <w:pPr>
        <w:rPr>
          <w:rFonts w:ascii="Arial" w:hAnsi="Arial" w:cs="Arial"/>
          <w:sz w:val="22"/>
        </w:rPr>
      </w:pPr>
    </w:p>
    <w:p w:rsidR="009A5292" w:rsidRPr="00B34F0D" w:rsidRDefault="009A5292" w:rsidP="009A5292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B34F0D">
        <w:rPr>
          <w:rFonts w:ascii="Arial" w:hAnsi="Arial" w:cs="Arial"/>
        </w:rPr>
        <w:t>Introduction &amp; welcome, apologies</w:t>
      </w:r>
    </w:p>
    <w:p w:rsidR="005C7C94" w:rsidRDefault="009A5292" w:rsidP="00BB02FF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B34F0D">
        <w:rPr>
          <w:rFonts w:ascii="Arial" w:hAnsi="Arial" w:cs="Arial"/>
        </w:rPr>
        <w:t xml:space="preserve">Previous </w:t>
      </w:r>
      <w:r w:rsidR="007B2BF4">
        <w:rPr>
          <w:rFonts w:ascii="Arial" w:hAnsi="Arial" w:cs="Arial"/>
        </w:rPr>
        <w:t xml:space="preserve">action notes </w:t>
      </w:r>
      <w:r w:rsidR="004D0123">
        <w:rPr>
          <w:rFonts w:ascii="Arial" w:hAnsi="Arial" w:cs="Arial"/>
        </w:rPr>
        <w:t>20</w:t>
      </w:r>
      <w:r w:rsidR="004D0123" w:rsidRPr="004D0123">
        <w:rPr>
          <w:rFonts w:ascii="Arial" w:hAnsi="Arial" w:cs="Arial"/>
          <w:vertAlign w:val="superscript"/>
        </w:rPr>
        <w:t>th</w:t>
      </w:r>
      <w:r w:rsidR="004D0123">
        <w:rPr>
          <w:rFonts w:ascii="Arial" w:hAnsi="Arial" w:cs="Arial"/>
        </w:rPr>
        <w:t xml:space="preserve"> March 2018</w:t>
      </w:r>
    </w:p>
    <w:p w:rsidR="00BB02FF" w:rsidRPr="00BB02FF" w:rsidRDefault="005C7C94" w:rsidP="005C7C94">
      <w:pPr>
        <w:spacing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-update on actions </w:t>
      </w:r>
    </w:p>
    <w:p w:rsidR="00626EDE" w:rsidRDefault="009A5292" w:rsidP="004D0123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proofErr w:type="spellStart"/>
      <w:r w:rsidRPr="009A5292">
        <w:rPr>
          <w:rFonts w:ascii="Arial" w:hAnsi="Arial" w:cs="Arial"/>
        </w:rPr>
        <w:t>Workplan</w:t>
      </w:r>
      <w:proofErr w:type="spellEnd"/>
      <w:r w:rsidRPr="009A5292">
        <w:rPr>
          <w:rFonts w:ascii="Arial" w:hAnsi="Arial" w:cs="Arial"/>
        </w:rPr>
        <w:t xml:space="preserve"> priority areas-</w:t>
      </w:r>
    </w:p>
    <w:p w:rsidR="004D0123" w:rsidRDefault="004D0123" w:rsidP="004D0123">
      <w:pPr>
        <w:spacing w:line="360" w:lineRule="auto"/>
        <w:ind w:left="633" w:firstLine="720"/>
        <w:rPr>
          <w:rFonts w:ascii="Arial" w:hAnsi="Arial" w:cs="Arial"/>
        </w:rPr>
      </w:pPr>
      <w:r w:rsidRPr="004D0123">
        <w:rPr>
          <w:rFonts w:ascii="Arial" w:hAnsi="Arial" w:cs="Arial"/>
          <w:b/>
        </w:rPr>
        <w:t>1(a)</w:t>
      </w:r>
      <w:r>
        <w:rPr>
          <w:rFonts w:ascii="Arial" w:hAnsi="Arial" w:cs="Arial"/>
          <w:b/>
        </w:rPr>
        <w:t xml:space="preserve"> </w:t>
      </w:r>
      <w:r w:rsidRPr="004D0123">
        <w:rPr>
          <w:rFonts w:ascii="Arial" w:hAnsi="Arial" w:cs="Arial"/>
        </w:rPr>
        <w:t>T34 update</w:t>
      </w:r>
    </w:p>
    <w:p w:rsidR="004D0123" w:rsidRDefault="004D0123" w:rsidP="004D0123">
      <w:pPr>
        <w:spacing w:line="360" w:lineRule="auto"/>
        <w:ind w:left="633" w:firstLine="720"/>
        <w:rPr>
          <w:rFonts w:ascii="Arial" w:hAnsi="Arial" w:cs="Arial"/>
        </w:rPr>
      </w:pPr>
      <w:r>
        <w:rPr>
          <w:rFonts w:ascii="Arial" w:hAnsi="Arial" w:cs="Arial"/>
          <w:b/>
        </w:rPr>
        <w:t>1(b/d</w:t>
      </w:r>
      <w:r w:rsidR="008E1D5A">
        <w:rPr>
          <w:rFonts w:ascii="Arial" w:hAnsi="Arial" w:cs="Arial"/>
          <w:b/>
        </w:rPr>
        <w:t xml:space="preserve"> 5b</w:t>
      </w:r>
      <w:r>
        <w:rPr>
          <w:rFonts w:ascii="Arial" w:hAnsi="Arial" w:cs="Arial"/>
          <w:b/>
        </w:rPr>
        <w:t xml:space="preserve">) </w:t>
      </w:r>
      <w:r w:rsidRPr="004D0123">
        <w:rPr>
          <w:rFonts w:ascii="Arial" w:hAnsi="Arial" w:cs="Arial"/>
        </w:rPr>
        <w:t xml:space="preserve">Clinical </w:t>
      </w:r>
      <w:r>
        <w:rPr>
          <w:rFonts w:ascii="Arial" w:hAnsi="Arial" w:cs="Arial"/>
        </w:rPr>
        <w:t>activity data collection</w:t>
      </w:r>
    </w:p>
    <w:p w:rsidR="008E1D5A" w:rsidRPr="004D0123" w:rsidRDefault="008E1D5A" w:rsidP="004D0123">
      <w:pPr>
        <w:spacing w:line="360" w:lineRule="auto"/>
        <w:ind w:left="633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1(c) </w:t>
      </w:r>
      <w:r w:rsidR="00731617" w:rsidRPr="00731617">
        <w:rPr>
          <w:rFonts w:ascii="Arial" w:hAnsi="Arial" w:cs="Arial"/>
        </w:rPr>
        <w:t xml:space="preserve">Community </w:t>
      </w:r>
      <w:proofErr w:type="spellStart"/>
      <w:r w:rsidR="00731617" w:rsidRPr="00731617">
        <w:rPr>
          <w:rFonts w:ascii="Arial" w:hAnsi="Arial" w:cs="Arial"/>
        </w:rPr>
        <w:t>Kardex</w:t>
      </w:r>
      <w:proofErr w:type="spellEnd"/>
      <w:r w:rsidR="00731617">
        <w:rPr>
          <w:rFonts w:ascii="Arial" w:hAnsi="Arial" w:cs="Arial"/>
        </w:rPr>
        <w:t xml:space="preserve">- </w:t>
      </w:r>
      <w:proofErr w:type="gramStart"/>
      <w:r w:rsidR="00731617">
        <w:rPr>
          <w:rFonts w:ascii="Arial" w:hAnsi="Arial" w:cs="Arial"/>
        </w:rPr>
        <w:t>see</w:t>
      </w:r>
      <w:proofErr w:type="gramEnd"/>
      <w:r w:rsidR="00731617">
        <w:rPr>
          <w:rFonts w:ascii="Arial" w:hAnsi="Arial" w:cs="Arial"/>
        </w:rPr>
        <w:t xml:space="preserve"> point 4 agenda </w:t>
      </w:r>
    </w:p>
    <w:p w:rsidR="00BB02FF" w:rsidRDefault="00626EDE" w:rsidP="004D0123">
      <w:pPr>
        <w:pStyle w:val="ListParagraph"/>
        <w:spacing w:line="360" w:lineRule="auto"/>
        <w:ind w:left="1353"/>
        <w:rPr>
          <w:rFonts w:ascii="Arial" w:hAnsi="Arial" w:cs="Arial"/>
        </w:rPr>
      </w:pPr>
      <w:r w:rsidRPr="00BB02FF">
        <w:rPr>
          <w:rFonts w:ascii="Arial" w:hAnsi="Arial" w:cs="Arial"/>
          <w:b/>
        </w:rPr>
        <w:t>1(</w:t>
      </w:r>
      <w:r w:rsidR="004D0123">
        <w:rPr>
          <w:rFonts w:ascii="Arial" w:hAnsi="Arial" w:cs="Arial"/>
          <w:b/>
        </w:rPr>
        <w:t>e</w:t>
      </w:r>
      <w:r w:rsidRPr="00BB02FF">
        <w:rPr>
          <w:rFonts w:ascii="Arial" w:hAnsi="Arial" w:cs="Arial"/>
          <w:b/>
        </w:rPr>
        <w:t>)</w:t>
      </w:r>
      <w:r w:rsidRPr="00626EDE">
        <w:rPr>
          <w:rFonts w:ascii="Arial" w:hAnsi="Arial" w:cs="Arial"/>
        </w:rPr>
        <w:t xml:space="preserve"> </w:t>
      </w:r>
      <w:r w:rsidR="00BB02FF" w:rsidRPr="00BB02FF">
        <w:rPr>
          <w:rFonts w:ascii="Arial" w:hAnsi="Arial" w:cs="Arial"/>
        </w:rPr>
        <w:t>HPCT establishment paper with updated information on referral per nurse/medical sessions</w:t>
      </w:r>
    </w:p>
    <w:p w:rsidR="008E1D5A" w:rsidRPr="008E1D5A" w:rsidRDefault="008E1D5A" w:rsidP="004D0123">
      <w:pPr>
        <w:pStyle w:val="ListParagraph"/>
        <w:spacing w:line="360" w:lineRule="auto"/>
        <w:ind w:left="135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3(a) </w:t>
      </w:r>
      <w:r w:rsidRPr="008E1D5A">
        <w:rPr>
          <w:rFonts w:ascii="Arial" w:hAnsi="Arial" w:cs="Arial"/>
        </w:rPr>
        <w:t>NES PEOLC informed level education module- NES education Framework 2017</w:t>
      </w:r>
    </w:p>
    <w:p w:rsidR="00626EDE" w:rsidRDefault="00626EDE" w:rsidP="004D0123">
      <w:pPr>
        <w:pStyle w:val="ListParagraph"/>
        <w:spacing w:line="360" w:lineRule="auto"/>
        <w:ind w:left="1353"/>
        <w:rPr>
          <w:rFonts w:ascii="Arial" w:hAnsi="Arial" w:cs="Arial"/>
        </w:rPr>
      </w:pPr>
      <w:r w:rsidRPr="00C31953">
        <w:rPr>
          <w:rFonts w:ascii="Arial" w:hAnsi="Arial" w:cs="Arial"/>
          <w:b/>
        </w:rPr>
        <w:t>5(a</w:t>
      </w:r>
      <w:r w:rsidR="00C31953" w:rsidRPr="00C31953">
        <w:rPr>
          <w:rFonts w:ascii="Arial" w:hAnsi="Arial" w:cs="Arial"/>
          <w:b/>
        </w:rPr>
        <w:t>/b</w:t>
      </w:r>
      <w:r w:rsidRPr="00C31953">
        <w:rPr>
          <w:rFonts w:ascii="Arial" w:hAnsi="Arial" w:cs="Arial"/>
          <w:b/>
        </w:rPr>
        <w:t>)</w:t>
      </w:r>
      <w:r w:rsidRPr="00626EDE">
        <w:rPr>
          <w:rFonts w:ascii="Arial" w:hAnsi="Arial" w:cs="Arial"/>
        </w:rPr>
        <w:t xml:space="preserve"> HIT update</w:t>
      </w:r>
    </w:p>
    <w:p w:rsidR="008E1D5A" w:rsidRPr="00626EDE" w:rsidRDefault="008E1D5A" w:rsidP="004D0123">
      <w:pPr>
        <w:pStyle w:val="ListParagraph"/>
        <w:spacing w:line="360" w:lineRule="auto"/>
        <w:ind w:left="135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6(d) </w:t>
      </w:r>
      <w:r>
        <w:rPr>
          <w:rFonts w:ascii="Arial" w:hAnsi="Arial" w:cs="Arial"/>
        </w:rPr>
        <w:t>National Palliati</w:t>
      </w:r>
      <w:r w:rsidRPr="008E1D5A">
        <w:rPr>
          <w:rFonts w:ascii="Arial" w:hAnsi="Arial" w:cs="Arial"/>
        </w:rPr>
        <w:t>ve care guidelines update</w:t>
      </w:r>
      <w:r>
        <w:rPr>
          <w:rFonts w:ascii="Arial" w:hAnsi="Arial" w:cs="Arial"/>
          <w:b/>
        </w:rPr>
        <w:t xml:space="preserve"> </w:t>
      </w:r>
    </w:p>
    <w:p w:rsidR="00731617" w:rsidRPr="00626EDE" w:rsidRDefault="00731617" w:rsidP="00626ED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31617" w:rsidRDefault="00731617" w:rsidP="009A5292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Pharmacy update- Community </w:t>
      </w:r>
      <w:proofErr w:type="spellStart"/>
      <w:r>
        <w:rPr>
          <w:rFonts w:ascii="Arial" w:hAnsi="Arial" w:cs="Arial"/>
        </w:rPr>
        <w:t>Kardex</w:t>
      </w:r>
      <w:proofErr w:type="spellEnd"/>
      <w:r>
        <w:rPr>
          <w:rFonts w:ascii="Arial" w:hAnsi="Arial" w:cs="Arial"/>
        </w:rPr>
        <w:t>, Cannabis OTC, Terminal haemorrhage appendix.</w:t>
      </w:r>
    </w:p>
    <w:p w:rsidR="009A5292" w:rsidRDefault="008E1D5A" w:rsidP="009A5292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HPCT updates by site </w:t>
      </w:r>
      <w:r w:rsidR="00731617">
        <w:rPr>
          <w:rFonts w:ascii="Arial" w:hAnsi="Arial" w:cs="Arial"/>
        </w:rPr>
        <w:t>and Leads update.</w:t>
      </w:r>
    </w:p>
    <w:p w:rsidR="004D0123" w:rsidRPr="008E1D5A" w:rsidRDefault="008E1D5A" w:rsidP="004D0123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AOCB</w:t>
      </w:r>
    </w:p>
    <w:p w:rsidR="009A5292" w:rsidRDefault="007B2BF4" w:rsidP="009A5292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7C0B77">
        <w:rPr>
          <w:rFonts w:ascii="Arial" w:hAnsi="Arial" w:cs="Arial"/>
        </w:rPr>
        <w:t xml:space="preserve"> of next meeting </w:t>
      </w:r>
    </w:p>
    <w:p w:rsidR="009A5292" w:rsidRPr="004D0123" w:rsidRDefault="004D0123" w:rsidP="009A5292">
      <w:pPr>
        <w:pStyle w:val="ListParagraph"/>
      </w:pPr>
      <w:r w:rsidRPr="004D0123">
        <w:t>18</w:t>
      </w:r>
      <w:r w:rsidRPr="004D0123">
        <w:rPr>
          <w:vertAlign w:val="superscript"/>
        </w:rPr>
        <w:t>th</w:t>
      </w:r>
      <w:r>
        <w:t xml:space="preserve"> S</w:t>
      </w:r>
      <w:r w:rsidRPr="004D0123">
        <w:t>ept 2018 QEUH</w:t>
      </w:r>
    </w:p>
    <w:p w:rsidR="007F74FC" w:rsidRDefault="007F74FC" w:rsidP="00B90810">
      <w:pPr>
        <w:rPr>
          <w:rFonts w:ascii="Arial" w:hAnsi="Arial" w:cs="Arial"/>
        </w:rPr>
      </w:pPr>
    </w:p>
    <w:p w:rsidR="00260CAB" w:rsidRDefault="00260CAB" w:rsidP="00260CAB">
      <w:pPr>
        <w:rPr>
          <w:rFonts w:ascii="Arial" w:hAnsi="Arial" w:cs="Arial"/>
        </w:rPr>
      </w:pPr>
    </w:p>
    <w:p w:rsidR="00D30AD0" w:rsidRDefault="00D30AD0" w:rsidP="00260CAB">
      <w:pPr>
        <w:rPr>
          <w:rFonts w:ascii="Arial" w:hAnsi="Arial" w:cs="Arial"/>
        </w:rPr>
      </w:pPr>
    </w:p>
    <w:p w:rsidR="000C0532" w:rsidRPr="009B690B" w:rsidRDefault="000C0532" w:rsidP="00260CAB">
      <w:pPr>
        <w:rPr>
          <w:rFonts w:ascii="Arial" w:hAnsi="Arial" w:cs="Arial"/>
        </w:rPr>
      </w:pPr>
    </w:p>
    <w:sectPr w:rsidR="000C0532" w:rsidRPr="009B690B" w:rsidSect="007F74FC">
      <w:headerReference w:type="default" r:id="rId9"/>
      <w:pgSz w:w="11906" w:h="16838"/>
      <w:pgMar w:top="820" w:right="849" w:bottom="1135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D5A" w:rsidRDefault="008E1D5A">
      <w:r>
        <w:separator/>
      </w:r>
    </w:p>
  </w:endnote>
  <w:endnote w:type="continuationSeparator" w:id="0">
    <w:p w:rsidR="008E1D5A" w:rsidRDefault="008E1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D5A" w:rsidRDefault="008E1D5A">
      <w:r>
        <w:separator/>
      </w:r>
    </w:p>
  </w:footnote>
  <w:footnote w:type="continuationSeparator" w:id="0">
    <w:p w:rsidR="008E1D5A" w:rsidRDefault="008E1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D5A" w:rsidRDefault="008E1D5A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5750560</wp:posOffset>
          </wp:positionH>
          <wp:positionV relativeFrom="paragraph">
            <wp:posOffset>-4445</wp:posOffset>
          </wp:positionV>
          <wp:extent cx="817245" cy="590550"/>
          <wp:effectExtent l="19050" t="0" r="1905" b="0"/>
          <wp:wrapNone/>
          <wp:docPr id="1" name="Picture 1" descr="greater glasgow and clyde logo(colou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ater glasgow and clyde logo(colour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4C4"/>
    <w:multiLevelType w:val="multilevel"/>
    <w:tmpl w:val="BFE8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84FDE"/>
    <w:multiLevelType w:val="hybridMultilevel"/>
    <w:tmpl w:val="EF7CFFD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862E5"/>
    <w:multiLevelType w:val="multilevel"/>
    <w:tmpl w:val="4E660AD0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C460F"/>
    <w:multiLevelType w:val="hybridMultilevel"/>
    <w:tmpl w:val="7DC6B8E2"/>
    <w:lvl w:ilvl="0" w:tplc="08090019">
      <w:start w:val="1"/>
      <w:numFmt w:val="lowerLetter"/>
      <w:lvlText w:val="%1."/>
      <w:lvlJc w:val="left"/>
      <w:pPr>
        <w:ind w:left="163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D032F64"/>
    <w:multiLevelType w:val="hybridMultilevel"/>
    <w:tmpl w:val="910E5EC2"/>
    <w:lvl w:ilvl="0" w:tplc="31749A3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6747553"/>
    <w:multiLevelType w:val="hybridMultilevel"/>
    <w:tmpl w:val="B3FC65F0"/>
    <w:lvl w:ilvl="0" w:tplc="42AC1924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B2A04"/>
    <w:multiLevelType w:val="hybridMultilevel"/>
    <w:tmpl w:val="222C4B12"/>
    <w:lvl w:ilvl="0" w:tplc="A56CAC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86549A"/>
    <w:multiLevelType w:val="hybridMultilevel"/>
    <w:tmpl w:val="4274A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353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194CEA"/>
    <w:multiLevelType w:val="hybridMultilevel"/>
    <w:tmpl w:val="FD02DC88"/>
    <w:lvl w:ilvl="0" w:tplc="F8A455C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884" w:hanging="360"/>
      </w:pPr>
    </w:lvl>
    <w:lvl w:ilvl="2" w:tplc="0809001B" w:tentative="1">
      <w:start w:val="1"/>
      <w:numFmt w:val="lowerRoman"/>
      <w:lvlText w:val="%3."/>
      <w:lvlJc w:val="right"/>
      <w:pPr>
        <w:ind w:left="1604" w:hanging="180"/>
      </w:pPr>
    </w:lvl>
    <w:lvl w:ilvl="3" w:tplc="0809000F" w:tentative="1">
      <w:start w:val="1"/>
      <w:numFmt w:val="decimal"/>
      <w:lvlText w:val="%4."/>
      <w:lvlJc w:val="left"/>
      <w:pPr>
        <w:ind w:left="2324" w:hanging="360"/>
      </w:pPr>
    </w:lvl>
    <w:lvl w:ilvl="4" w:tplc="08090019" w:tentative="1">
      <w:start w:val="1"/>
      <w:numFmt w:val="lowerLetter"/>
      <w:lvlText w:val="%5."/>
      <w:lvlJc w:val="left"/>
      <w:pPr>
        <w:ind w:left="3044" w:hanging="360"/>
      </w:pPr>
    </w:lvl>
    <w:lvl w:ilvl="5" w:tplc="0809001B" w:tentative="1">
      <w:start w:val="1"/>
      <w:numFmt w:val="lowerRoman"/>
      <w:lvlText w:val="%6."/>
      <w:lvlJc w:val="right"/>
      <w:pPr>
        <w:ind w:left="3764" w:hanging="180"/>
      </w:pPr>
    </w:lvl>
    <w:lvl w:ilvl="6" w:tplc="0809000F" w:tentative="1">
      <w:start w:val="1"/>
      <w:numFmt w:val="decimal"/>
      <w:lvlText w:val="%7."/>
      <w:lvlJc w:val="left"/>
      <w:pPr>
        <w:ind w:left="4484" w:hanging="360"/>
      </w:pPr>
    </w:lvl>
    <w:lvl w:ilvl="7" w:tplc="08090019" w:tentative="1">
      <w:start w:val="1"/>
      <w:numFmt w:val="lowerLetter"/>
      <w:lvlText w:val="%8."/>
      <w:lvlJc w:val="left"/>
      <w:pPr>
        <w:ind w:left="5204" w:hanging="360"/>
      </w:pPr>
    </w:lvl>
    <w:lvl w:ilvl="8" w:tplc="0809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9">
    <w:nsid w:val="46753123"/>
    <w:multiLevelType w:val="hybridMultilevel"/>
    <w:tmpl w:val="F9FCF9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9E684D"/>
    <w:multiLevelType w:val="hybridMultilevel"/>
    <w:tmpl w:val="485208F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9345B5"/>
    <w:multiLevelType w:val="hybridMultilevel"/>
    <w:tmpl w:val="AD0E72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E7902FF"/>
    <w:multiLevelType w:val="hybridMultilevel"/>
    <w:tmpl w:val="4E660AD0"/>
    <w:lvl w:ilvl="0" w:tplc="E9D40D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262317"/>
    <w:multiLevelType w:val="hybridMultilevel"/>
    <w:tmpl w:val="DDDA81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2"/>
  </w:num>
  <w:num w:numId="5">
    <w:abstractNumId w:val="2"/>
  </w:num>
  <w:num w:numId="6">
    <w:abstractNumId w:val="10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1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CB7C93"/>
    <w:rsid w:val="000050FA"/>
    <w:rsid w:val="00007933"/>
    <w:rsid w:val="000132E4"/>
    <w:rsid w:val="000626CB"/>
    <w:rsid w:val="00084474"/>
    <w:rsid w:val="000B3142"/>
    <w:rsid w:val="000B6BAB"/>
    <w:rsid w:val="000C0532"/>
    <w:rsid w:val="000D3FE7"/>
    <w:rsid w:val="000E2CB7"/>
    <w:rsid w:val="000F1245"/>
    <w:rsid w:val="0011463F"/>
    <w:rsid w:val="001236AB"/>
    <w:rsid w:val="00180F52"/>
    <w:rsid w:val="001D7D07"/>
    <w:rsid w:val="00231F81"/>
    <w:rsid w:val="00237CD9"/>
    <w:rsid w:val="00260CAB"/>
    <w:rsid w:val="00284CD9"/>
    <w:rsid w:val="0029524F"/>
    <w:rsid w:val="002B272F"/>
    <w:rsid w:val="002B4A9C"/>
    <w:rsid w:val="002C53A7"/>
    <w:rsid w:val="00326426"/>
    <w:rsid w:val="00335CA8"/>
    <w:rsid w:val="003374B9"/>
    <w:rsid w:val="00344749"/>
    <w:rsid w:val="00345C33"/>
    <w:rsid w:val="00372AF7"/>
    <w:rsid w:val="00393BBE"/>
    <w:rsid w:val="003B4F3F"/>
    <w:rsid w:val="003C4727"/>
    <w:rsid w:val="003D16F2"/>
    <w:rsid w:val="003E1401"/>
    <w:rsid w:val="00403111"/>
    <w:rsid w:val="004036F1"/>
    <w:rsid w:val="0044367B"/>
    <w:rsid w:val="00445D69"/>
    <w:rsid w:val="0045106E"/>
    <w:rsid w:val="00467529"/>
    <w:rsid w:val="004B2570"/>
    <w:rsid w:val="004C7516"/>
    <w:rsid w:val="004D0123"/>
    <w:rsid w:val="004D0C83"/>
    <w:rsid w:val="004D2254"/>
    <w:rsid w:val="0054208E"/>
    <w:rsid w:val="005746DC"/>
    <w:rsid w:val="00574F3F"/>
    <w:rsid w:val="005804EB"/>
    <w:rsid w:val="005C7C94"/>
    <w:rsid w:val="005E160C"/>
    <w:rsid w:val="0061740C"/>
    <w:rsid w:val="006255B7"/>
    <w:rsid w:val="00626EDE"/>
    <w:rsid w:val="00664114"/>
    <w:rsid w:val="00673273"/>
    <w:rsid w:val="006A439A"/>
    <w:rsid w:val="006C3D10"/>
    <w:rsid w:val="006D3DE9"/>
    <w:rsid w:val="006E1626"/>
    <w:rsid w:val="006F19DB"/>
    <w:rsid w:val="006F4615"/>
    <w:rsid w:val="007139D2"/>
    <w:rsid w:val="00726C54"/>
    <w:rsid w:val="00731617"/>
    <w:rsid w:val="0073605B"/>
    <w:rsid w:val="00742832"/>
    <w:rsid w:val="0074708C"/>
    <w:rsid w:val="00753E58"/>
    <w:rsid w:val="00767953"/>
    <w:rsid w:val="00774DFF"/>
    <w:rsid w:val="00783D19"/>
    <w:rsid w:val="007A4187"/>
    <w:rsid w:val="007A5C50"/>
    <w:rsid w:val="007B2BF4"/>
    <w:rsid w:val="007C0B77"/>
    <w:rsid w:val="007F74FC"/>
    <w:rsid w:val="008077EA"/>
    <w:rsid w:val="00826794"/>
    <w:rsid w:val="00832DCE"/>
    <w:rsid w:val="00846718"/>
    <w:rsid w:val="0089533A"/>
    <w:rsid w:val="008B1CE8"/>
    <w:rsid w:val="008C5476"/>
    <w:rsid w:val="008C54E8"/>
    <w:rsid w:val="008D5A6E"/>
    <w:rsid w:val="008E1D5A"/>
    <w:rsid w:val="008F50D3"/>
    <w:rsid w:val="008F5FFF"/>
    <w:rsid w:val="00947A49"/>
    <w:rsid w:val="00950D6D"/>
    <w:rsid w:val="00980659"/>
    <w:rsid w:val="009A5292"/>
    <w:rsid w:val="009B690B"/>
    <w:rsid w:val="009C7D28"/>
    <w:rsid w:val="009E1B9B"/>
    <w:rsid w:val="00A2585A"/>
    <w:rsid w:val="00A46BB8"/>
    <w:rsid w:val="00A762CB"/>
    <w:rsid w:val="00A9055F"/>
    <w:rsid w:val="00A93B12"/>
    <w:rsid w:val="00A96060"/>
    <w:rsid w:val="00A970C2"/>
    <w:rsid w:val="00AF0FDB"/>
    <w:rsid w:val="00AF7F45"/>
    <w:rsid w:val="00B12B34"/>
    <w:rsid w:val="00B14A24"/>
    <w:rsid w:val="00B3395E"/>
    <w:rsid w:val="00B34F0D"/>
    <w:rsid w:val="00B61E8C"/>
    <w:rsid w:val="00B63FE6"/>
    <w:rsid w:val="00B72671"/>
    <w:rsid w:val="00B90810"/>
    <w:rsid w:val="00BA3EED"/>
    <w:rsid w:val="00BB02FF"/>
    <w:rsid w:val="00C0450D"/>
    <w:rsid w:val="00C31953"/>
    <w:rsid w:val="00C8562B"/>
    <w:rsid w:val="00C865D7"/>
    <w:rsid w:val="00CA580F"/>
    <w:rsid w:val="00CB4594"/>
    <w:rsid w:val="00CB7C93"/>
    <w:rsid w:val="00CC778C"/>
    <w:rsid w:val="00CD3835"/>
    <w:rsid w:val="00CD6EDB"/>
    <w:rsid w:val="00CE043B"/>
    <w:rsid w:val="00D16154"/>
    <w:rsid w:val="00D30AD0"/>
    <w:rsid w:val="00D46EF3"/>
    <w:rsid w:val="00DA6618"/>
    <w:rsid w:val="00E03612"/>
    <w:rsid w:val="00E04B81"/>
    <w:rsid w:val="00E15AC8"/>
    <w:rsid w:val="00E327B7"/>
    <w:rsid w:val="00E61614"/>
    <w:rsid w:val="00E83A8E"/>
    <w:rsid w:val="00EA255F"/>
    <w:rsid w:val="00EB0275"/>
    <w:rsid w:val="00EB0F67"/>
    <w:rsid w:val="00EC41A7"/>
    <w:rsid w:val="00EC471C"/>
    <w:rsid w:val="00EE3B66"/>
    <w:rsid w:val="00EE6E92"/>
    <w:rsid w:val="00EF662D"/>
    <w:rsid w:val="00F422E1"/>
    <w:rsid w:val="00F514B2"/>
    <w:rsid w:val="00F674FE"/>
    <w:rsid w:val="00F875A7"/>
    <w:rsid w:val="00FA666C"/>
    <w:rsid w:val="00FF1E54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DC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32DCE"/>
    <w:pPr>
      <w:keepNext/>
      <w:jc w:val="center"/>
      <w:outlineLvl w:val="0"/>
    </w:pPr>
    <w:rPr>
      <w:rFonts w:ascii="Arial" w:hAnsi="Arial"/>
      <w:b/>
      <w:szCs w:val="20"/>
      <w:lang w:val="en-US"/>
    </w:rPr>
  </w:style>
  <w:style w:type="paragraph" w:styleId="Heading2">
    <w:name w:val="heading 2"/>
    <w:basedOn w:val="Normal"/>
    <w:next w:val="Normal"/>
    <w:qFormat/>
    <w:rsid w:val="00832DCE"/>
    <w:pPr>
      <w:keepNext/>
      <w:jc w:val="center"/>
      <w:outlineLvl w:val="1"/>
    </w:pPr>
    <w:rPr>
      <w:rFonts w:ascii="Arial" w:hAnsi="Arial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D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2DC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80F52"/>
    <w:pPr>
      <w:ind w:left="720"/>
    </w:pPr>
  </w:style>
  <w:style w:type="paragraph" w:styleId="BalloonText">
    <w:name w:val="Balloon Text"/>
    <w:basedOn w:val="Normal"/>
    <w:link w:val="BalloonTextChar"/>
    <w:rsid w:val="003D1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6F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C053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0844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844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3BBA8.2DBA4B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Inverclyde Senior Management Team</vt:lpstr>
    </vt:vector>
  </TitlesOfParts>
  <Company>Inverclyde Royal Hospital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Inverclyde Senior Management Team</dc:title>
  <dc:creator>IRH</dc:creator>
  <cp:lastModifiedBy>oneilcl739</cp:lastModifiedBy>
  <cp:revision>2</cp:revision>
  <cp:lastPrinted>2017-04-12T10:38:00Z</cp:lastPrinted>
  <dcterms:created xsi:type="dcterms:W3CDTF">2018-05-29T13:10:00Z</dcterms:created>
  <dcterms:modified xsi:type="dcterms:W3CDTF">2018-05-29T13:10:00Z</dcterms:modified>
</cp:coreProperties>
</file>