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081B3" w14:textId="77777777" w:rsidR="00C464E1" w:rsidRDefault="00C464E1" w:rsidP="00C464E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KEY INFORMATION SUMMARY (KIS) &amp; PALLIATIVE CARE SUMMARY</w:t>
      </w:r>
    </w:p>
    <w:p w14:paraId="7DEC83DE" w14:textId="77777777" w:rsidR="00C464E1" w:rsidRDefault="00C464E1" w:rsidP="00C464E1">
      <w:pPr>
        <w:rPr>
          <w:rFonts w:asciiTheme="majorHAnsi" w:hAnsiTheme="majorHAnsi"/>
          <w:b/>
        </w:rPr>
      </w:pPr>
    </w:p>
    <w:p w14:paraId="758BE5AA" w14:textId="77777777" w:rsidR="00C464E1" w:rsidRPr="00C464E1" w:rsidRDefault="00C464E1" w:rsidP="00C464E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CONTENTS</w:t>
      </w:r>
    </w:p>
    <w:p w14:paraId="12F69B14" w14:textId="77777777" w:rsidR="000B0518" w:rsidRPr="00C464E1" w:rsidRDefault="00107BCB" w:rsidP="00C464E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464E1">
        <w:rPr>
          <w:rFonts w:asciiTheme="majorHAnsi" w:hAnsiTheme="majorHAnsi"/>
          <w:b/>
        </w:rPr>
        <w:t>Patient / Practice details</w:t>
      </w:r>
    </w:p>
    <w:p w14:paraId="19A80C89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Names / addresses / telephone numbers</w:t>
      </w:r>
    </w:p>
    <w:p w14:paraId="5EF59512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Access information</w:t>
      </w:r>
    </w:p>
    <w:p w14:paraId="0E64C150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Carer information</w:t>
      </w:r>
    </w:p>
    <w:p w14:paraId="4A58D182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proofErr w:type="spellStart"/>
      <w:r w:rsidRPr="00C464E1">
        <w:rPr>
          <w:rFonts w:asciiTheme="majorHAnsi" w:hAnsiTheme="majorHAnsi"/>
        </w:rPr>
        <w:t>NoK</w:t>
      </w:r>
      <w:proofErr w:type="spellEnd"/>
    </w:p>
    <w:p w14:paraId="4C6A51F3" w14:textId="77777777" w:rsidR="00107BCB" w:rsidRPr="00C464E1" w:rsidRDefault="00107BCB" w:rsidP="00C464E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464E1">
        <w:rPr>
          <w:rFonts w:asciiTheme="majorHAnsi" w:hAnsiTheme="majorHAnsi"/>
          <w:b/>
        </w:rPr>
        <w:t>Agencies involved</w:t>
      </w:r>
    </w:p>
    <w:p w14:paraId="25D6BC6F" w14:textId="77777777" w:rsidR="00107BCB" w:rsidRPr="00C464E1" w:rsidRDefault="00107BCB" w:rsidP="00C464E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464E1">
        <w:rPr>
          <w:rFonts w:asciiTheme="majorHAnsi" w:hAnsiTheme="majorHAnsi"/>
          <w:b/>
        </w:rPr>
        <w:t>Relevant P</w:t>
      </w:r>
      <w:r w:rsidR="002449E3">
        <w:rPr>
          <w:rFonts w:asciiTheme="majorHAnsi" w:hAnsiTheme="majorHAnsi"/>
          <w:b/>
        </w:rPr>
        <w:t xml:space="preserve">ast </w:t>
      </w:r>
      <w:r w:rsidRPr="00C464E1">
        <w:rPr>
          <w:rFonts w:asciiTheme="majorHAnsi" w:hAnsiTheme="majorHAnsi"/>
          <w:b/>
        </w:rPr>
        <w:t>M</w:t>
      </w:r>
      <w:r w:rsidR="002449E3">
        <w:rPr>
          <w:rFonts w:asciiTheme="majorHAnsi" w:hAnsiTheme="majorHAnsi"/>
          <w:b/>
        </w:rPr>
        <w:t xml:space="preserve">edical </w:t>
      </w:r>
      <w:r w:rsidRPr="00C464E1">
        <w:rPr>
          <w:rFonts w:asciiTheme="majorHAnsi" w:hAnsiTheme="majorHAnsi"/>
          <w:b/>
        </w:rPr>
        <w:t>H</w:t>
      </w:r>
      <w:r w:rsidR="002449E3">
        <w:rPr>
          <w:rFonts w:asciiTheme="majorHAnsi" w:hAnsiTheme="majorHAnsi"/>
          <w:b/>
        </w:rPr>
        <w:t>istory</w:t>
      </w:r>
    </w:p>
    <w:p w14:paraId="3A07AA0B" w14:textId="77777777" w:rsidR="00107BCB" w:rsidRPr="00C464E1" w:rsidRDefault="00C464E1" w:rsidP="00C464E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Capacity </w:t>
      </w:r>
      <w:r w:rsidR="00107BCB" w:rsidRPr="00C464E1">
        <w:rPr>
          <w:rFonts w:asciiTheme="majorHAnsi" w:hAnsiTheme="majorHAnsi"/>
          <w:b/>
        </w:rPr>
        <w:t>issues</w:t>
      </w:r>
    </w:p>
    <w:p w14:paraId="531338EB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proofErr w:type="spellStart"/>
      <w:r w:rsidRPr="00C464E1">
        <w:rPr>
          <w:rFonts w:asciiTheme="majorHAnsi" w:hAnsiTheme="majorHAnsi"/>
        </w:rPr>
        <w:t>AwI</w:t>
      </w:r>
      <w:proofErr w:type="spellEnd"/>
    </w:p>
    <w:p w14:paraId="237B6FCE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PoA</w:t>
      </w:r>
    </w:p>
    <w:p w14:paraId="517D02E8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 xml:space="preserve">Guardianship </w:t>
      </w:r>
    </w:p>
    <w:p w14:paraId="43E56CA7" w14:textId="77777777" w:rsidR="00107BCB" w:rsidRPr="00C464E1" w:rsidRDefault="00107BCB" w:rsidP="00C464E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464E1">
        <w:rPr>
          <w:rFonts w:asciiTheme="majorHAnsi" w:hAnsiTheme="majorHAnsi"/>
          <w:b/>
        </w:rPr>
        <w:t>Planning</w:t>
      </w:r>
    </w:p>
    <w:p w14:paraId="53860B7F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Single shared assessment</w:t>
      </w:r>
    </w:p>
    <w:p w14:paraId="5873F641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Self management plans</w:t>
      </w:r>
    </w:p>
    <w:p w14:paraId="73BB03C3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Anticipatory care plan</w:t>
      </w:r>
    </w:p>
    <w:p w14:paraId="688C3C1C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DNACPR</w:t>
      </w:r>
    </w:p>
    <w:p w14:paraId="66EAEA24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CYPADM</w:t>
      </w:r>
    </w:p>
    <w:p w14:paraId="5D255D77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Oxygen</w:t>
      </w:r>
    </w:p>
    <w:p w14:paraId="7D7F77C4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Just in Case prescribing</w:t>
      </w:r>
    </w:p>
    <w:p w14:paraId="1E229CBB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Syringe pump</w:t>
      </w:r>
    </w:p>
    <w:p w14:paraId="30E37598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PPC</w:t>
      </w:r>
    </w:p>
    <w:p w14:paraId="212322E2" w14:textId="2819842D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PPFC (VISION</w:t>
      </w:r>
      <w:r w:rsidR="00E07361">
        <w:rPr>
          <w:rFonts w:asciiTheme="majorHAnsi" w:hAnsiTheme="majorHAnsi"/>
        </w:rPr>
        <w:t xml:space="preserve"> only</w:t>
      </w:r>
      <w:bookmarkStart w:id="0" w:name="_GoBack"/>
      <w:bookmarkEnd w:id="0"/>
      <w:r w:rsidRPr="00C464E1">
        <w:rPr>
          <w:rFonts w:asciiTheme="majorHAnsi" w:hAnsiTheme="majorHAnsi"/>
        </w:rPr>
        <w:t>)</w:t>
      </w:r>
    </w:p>
    <w:p w14:paraId="5BFE09B2" w14:textId="77777777" w:rsidR="00107BCB" w:rsidRPr="00C464E1" w:rsidRDefault="00107BCB" w:rsidP="00C464E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464E1">
        <w:rPr>
          <w:rFonts w:asciiTheme="majorHAnsi" w:hAnsiTheme="majorHAnsi"/>
          <w:b/>
        </w:rPr>
        <w:t xml:space="preserve">Equipment </w:t>
      </w:r>
    </w:p>
    <w:p w14:paraId="3BC6EA73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Moving &amp; handling</w:t>
      </w:r>
    </w:p>
    <w:p w14:paraId="591D101F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Catheter continence</w:t>
      </w:r>
    </w:p>
    <w:p w14:paraId="4B006701" w14:textId="77777777" w:rsidR="00C464E1" w:rsidRPr="00C464E1" w:rsidRDefault="00C464E1" w:rsidP="00C464E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464E1">
        <w:rPr>
          <w:rFonts w:asciiTheme="majorHAnsi" w:hAnsiTheme="majorHAnsi"/>
          <w:b/>
        </w:rPr>
        <w:t>OOH arrangements</w:t>
      </w:r>
    </w:p>
    <w:p w14:paraId="697C60DC" w14:textId="77777777" w:rsidR="00C464E1" w:rsidRPr="00C464E1" w:rsidRDefault="00C464E1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Do patient/carer know what to do?</w:t>
      </w:r>
    </w:p>
    <w:p w14:paraId="639CCD68" w14:textId="77777777" w:rsidR="00C464E1" w:rsidRPr="00C464E1" w:rsidRDefault="00C464E1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Death certificate?</w:t>
      </w:r>
    </w:p>
    <w:p w14:paraId="118107CB" w14:textId="77777777" w:rsidR="00C464E1" w:rsidRPr="00C464E1" w:rsidRDefault="00C464E1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GP to be contacted?</w:t>
      </w:r>
    </w:p>
    <w:p w14:paraId="1E14B7A3" w14:textId="77777777" w:rsidR="00C464E1" w:rsidRPr="00C464E1" w:rsidRDefault="00C464E1" w:rsidP="00C464E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464E1">
        <w:rPr>
          <w:rFonts w:asciiTheme="majorHAnsi" w:hAnsiTheme="majorHAnsi"/>
          <w:b/>
        </w:rPr>
        <w:t>Patient/carer understanding</w:t>
      </w:r>
    </w:p>
    <w:p w14:paraId="1BD5A73B" w14:textId="77777777" w:rsidR="00C464E1" w:rsidRPr="00C464E1" w:rsidRDefault="00C464E1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Diagnosis</w:t>
      </w:r>
    </w:p>
    <w:p w14:paraId="6E7D530E" w14:textId="77777777" w:rsidR="00C464E1" w:rsidRPr="00C464E1" w:rsidRDefault="00C464E1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Prognosis</w:t>
      </w:r>
    </w:p>
    <w:p w14:paraId="58E82B02" w14:textId="77777777" w:rsidR="00107BCB" w:rsidRPr="00C464E1" w:rsidRDefault="00C464E1" w:rsidP="00C464E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464E1">
        <w:rPr>
          <w:rFonts w:asciiTheme="majorHAnsi" w:hAnsiTheme="majorHAnsi"/>
          <w:b/>
        </w:rPr>
        <w:t>Special Note</w:t>
      </w:r>
    </w:p>
    <w:p w14:paraId="5DC6CD5B" w14:textId="77777777" w:rsidR="00107BCB" w:rsidRPr="00C464E1" w:rsidRDefault="00107BCB" w:rsidP="00C464E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464E1">
        <w:rPr>
          <w:rFonts w:asciiTheme="majorHAnsi" w:hAnsiTheme="majorHAnsi"/>
          <w:b/>
        </w:rPr>
        <w:t xml:space="preserve">Contractual </w:t>
      </w:r>
    </w:p>
    <w:p w14:paraId="2EC10FE6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Palliative Care Register</w:t>
      </w:r>
    </w:p>
    <w:p w14:paraId="3F8BBD5A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Palliative Care and Treatment</w:t>
      </w:r>
    </w:p>
    <w:p w14:paraId="6EEBF484" w14:textId="77777777" w:rsidR="00C464E1" w:rsidRPr="00C464E1" w:rsidRDefault="00C464E1" w:rsidP="00C464E1">
      <w:pPr>
        <w:rPr>
          <w:rFonts w:asciiTheme="majorHAnsi" w:hAnsiTheme="majorHAnsi"/>
          <w:b/>
        </w:rPr>
      </w:pPr>
    </w:p>
    <w:p w14:paraId="6D106F73" w14:textId="77777777" w:rsidR="00107BCB" w:rsidRPr="00C464E1" w:rsidRDefault="00107BCB" w:rsidP="00C464E1">
      <w:pPr>
        <w:rPr>
          <w:rFonts w:asciiTheme="majorHAnsi" w:hAnsiTheme="majorHAnsi"/>
          <w:b/>
        </w:rPr>
      </w:pPr>
      <w:r w:rsidRPr="00C464E1">
        <w:rPr>
          <w:rFonts w:asciiTheme="majorHAnsi" w:hAnsiTheme="majorHAnsi"/>
          <w:b/>
        </w:rPr>
        <w:t>E</w:t>
      </w:r>
      <w:r w:rsidR="00C464E1">
        <w:rPr>
          <w:rFonts w:asciiTheme="majorHAnsi" w:hAnsiTheme="majorHAnsi"/>
          <w:b/>
        </w:rPr>
        <w:t xml:space="preserve">MERGENCY </w:t>
      </w:r>
      <w:r w:rsidRPr="00C464E1">
        <w:rPr>
          <w:rFonts w:asciiTheme="majorHAnsi" w:hAnsiTheme="majorHAnsi"/>
          <w:b/>
        </w:rPr>
        <w:t>C</w:t>
      </w:r>
      <w:r w:rsidR="00C464E1">
        <w:rPr>
          <w:rFonts w:asciiTheme="majorHAnsi" w:hAnsiTheme="majorHAnsi"/>
          <w:b/>
        </w:rPr>
        <w:t xml:space="preserve">ARE </w:t>
      </w:r>
      <w:r w:rsidRPr="00C464E1">
        <w:rPr>
          <w:rFonts w:asciiTheme="majorHAnsi" w:hAnsiTheme="majorHAnsi"/>
          <w:b/>
        </w:rPr>
        <w:t>S</w:t>
      </w:r>
      <w:r w:rsidR="00C464E1">
        <w:rPr>
          <w:rFonts w:asciiTheme="majorHAnsi" w:hAnsiTheme="majorHAnsi"/>
          <w:b/>
        </w:rPr>
        <w:t>UMMARY</w:t>
      </w:r>
    </w:p>
    <w:p w14:paraId="2A908697" w14:textId="77777777" w:rsidR="00107BCB" w:rsidRPr="00C464E1" w:rsidRDefault="00107BCB" w:rsidP="00C464E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464E1">
        <w:rPr>
          <w:rFonts w:asciiTheme="majorHAnsi" w:hAnsiTheme="majorHAnsi"/>
          <w:b/>
        </w:rPr>
        <w:t>Medication</w:t>
      </w:r>
    </w:p>
    <w:p w14:paraId="0588136B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Current</w:t>
      </w:r>
    </w:p>
    <w:p w14:paraId="505DAB10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Past (last 30 days)</w:t>
      </w:r>
    </w:p>
    <w:p w14:paraId="347871AF" w14:textId="77777777" w:rsidR="00107BCB" w:rsidRPr="00C464E1" w:rsidRDefault="00107BCB" w:rsidP="00C464E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464E1">
        <w:rPr>
          <w:rFonts w:asciiTheme="majorHAnsi" w:hAnsiTheme="majorHAnsi"/>
          <w:b/>
        </w:rPr>
        <w:t>Allergies</w:t>
      </w:r>
    </w:p>
    <w:sectPr w:rsidR="00107BCB" w:rsidRPr="00C464E1" w:rsidSect="00C464E1">
      <w:pgSz w:w="11900" w:h="16840"/>
      <w:pgMar w:top="113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7BFE"/>
    <w:multiLevelType w:val="hybridMultilevel"/>
    <w:tmpl w:val="0BF4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CB"/>
    <w:rsid w:val="000B0518"/>
    <w:rsid w:val="00107BCB"/>
    <w:rsid w:val="002449E3"/>
    <w:rsid w:val="00A32939"/>
    <w:rsid w:val="00C464E1"/>
    <w:rsid w:val="00E07361"/>
    <w:rsid w:val="00E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AE39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Macintosh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Paterson</dc:creator>
  <cp:keywords/>
  <dc:description/>
  <cp:lastModifiedBy>Euan Paterson</cp:lastModifiedBy>
  <cp:revision>2</cp:revision>
  <dcterms:created xsi:type="dcterms:W3CDTF">2016-01-20T08:33:00Z</dcterms:created>
  <dcterms:modified xsi:type="dcterms:W3CDTF">2016-01-20T08:33:00Z</dcterms:modified>
</cp:coreProperties>
</file>