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3E" w:rsidRPr="006650AC" w:rsidRDefault="0038453E">
      <w:pPr>
        <w:rPr>
          <w:rFonts w:asciiTheme="minorHAnsi" w:hAnsiTheme="minorHAnsi"/>
          <w:b/>
        </w:rPr>
      </w:pPr>
      <w:r w:rsidRPr="006650AC">
        <w:rPr>
          <w:rFonts w:asciiTheme="minorHAnsi" w:hAnsiTheme="minorHAnsi"/>
          <w:b/>
        </w:rPr>
        <w:t>BEREAVEMENT</w:t>
      </w:r>
    </w:p>
    <w:p w:rsidR="0038453E" w:rsidRPr="006650AC" w:rsidRDefault="0038453E">
      <w:pPr>
        <w:rPr>
          <w:rFonts w:asciiTheme="minorHAnsi" w:hAnsiTheme="minorHAnsi"/>
          <w:b/>
        </w:rPr>
      </w:pPr>
      <w:r w:rsidRPr="006650AC">
        <w:rPr>
          <w:rFonts w:asciiTheme="minorHAnsi" w:hAnsiTheme="minorHAnsi"/>
          <w:b/>
        </w:rPr>
        <w:t xml:space="preserve">Definitions </w:t>
      </w:r>
    </w:p>
    <w:p w:rsidR="0038453E" w:rsidRPr="006650AC" w:rsidRDefault="0038453E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Theme="minorHAnsi" w:hAnsiTheme="minorHAnsi"/>
        </w:rPr>
      </w:pPr>
      <w:r w:rsidRPr="006650AC">
        <w:rPr>
          <w:rFonts w:asciiTheme="minorHAnsi" w:hAnsiTheme="minorHAnsi"/>
        </w:rPr>
        <w:t>Bereavement – the situation of actual loss</w:t>
      </w:r>
    </w:p>
    <w:p w:rsidR="0038453E" w:rsidRPr="006650AC" w:rsidRDefault="0038453E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Theme="minorHAnsi" w:hAnsiTheme="minorHAnsi"/>
        </w:rPr>
      </w:pPr>
      <w:r w:rsidRPr="006650AC">
        <w:rPr>
          <w:rFonts w:asciiTheme="minorHAnsi" w:hAnsiTheme="minorHAnsi"/>
        </w:rPr>
        <w:t>Grief – the individual’s response to loss</w:t>
      </w:r>
    </w:p>
    <w:p w:rsidR="0038453E" w:rsidRPr="006650AC" w:rsidRDefault="0038453E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Theme="minorHAnsi" w:hAnsiTheme="minorHAnsi"/>
        </w:rPr>
      </w:pPr>
      <w:r w:rsidRPr="006650AC">
        <w:rPr>
          <w:rFonts w:asciiTheme="minorHAnsi" w:hAnsiTheme="minorHAnsi"/>
        </w:rPr>
        <w:t>Mourning – the behavioural expression of the individual’s grief</w:t>
      </w:r>
    </w:p>
    <w:p w:rsidR="0038453E" w:rsidRPr="006650AC" w:rsidRDefault="0038453E">
      <w:pPr>
        <w:rPr>
          <w:rFonts w:asciiTheme="minorHAnsi" w:hAnsiTheme="minorHAnsi"/>
        </w:rPr>
      </w:pPr>
    </w:p>
    <w:p w:rsidR="0038453E" w:rsidRPr="006650AC" w:rsidRDefault="0038453E">
      <w:pPr>
        <w:rPr>
          <w:rFonts w:asciiTheme="minorHAnsi" w:hAnsiTheme="minorHAnsi"/>
          <w:b/>
        </w:rPr>
      </w:pPr>
      <w:r w:rsidRPr="006650AC">
        <w:rPr>
          <w:rFonts w:asciiTheme="minorHAnsi" w:hAnsiTheme="minorHAnsi"/>
          <w:b/>
        </w:rPr>
        <w:t>Theory</w:t>
      </w:r>
    </w:p>
    <w:p w:rsidR="0038453E" w:rsidRPr="006650AC" w:rsidRDefault="0038453E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Theme="minorHAnsi" w:hAnsiTheme="minorHAnsi"/>
        </w:rPr>
      </w:pPr>
      <w:r w:rsidRPr="006650AC">
        <w:rPr>
          <w:rFonts w:asciiTheme="minorHAnsi" w:hAnsiTheme="minorHAnsi"/>
        </w:rPr>
        <w:t>Phase models</w:t>
      </w:r>
    </w:p>
    <w:p w:rsidR="0038453E" w:rsidRPr="006650AC" w:rsidRDefault="0038453E">
      <w:pPr>
        <w:rPr>
          <w:rFonts w:asciiTheme="minorHAnsi" w:hAnsiTheme="minorHAnsi"/>
        </w:rPr>
      </w:pPr>
      <w:r w:rsidRPr="006650AC">
        <w:rPr>
          <w:rFonts w:asciiTheme="minorHAnsi" w:hAnsiTheme="minorHAnsi"/>
        </w:rPr>
        <w:tab/>
        <w:t xml:space="preserve">Phase models are ‘worked through’. Pace is important to avoid </w:t>
      </w:r>
      <w:r w:rsidRPr="006650AC">
        <w:rPr>
          <w:rFonts w:asciiTheme="minorHAnsi" w:hAnsiTheme="minorHAnsi"/>
        </w:rPr>
        <w:tab/>
        <w:t xml:space="preserve">‘getting stuck’ either in one stage if too slow or in the cycle if going </w:t>
      </w:r>
      <w:r w:rsidRPr="006650AC">
        <w:rPr>
          <w:rFonts w:asciiTheme="minorHAnsi" w:hAnsiTheme="minorHAnsi"/>
        </w:rPr>
        <w:tab/>
        <w:t>too fast.</w:t>
      </w:r>
    </w:p>
    <w:p w:rsidR="0038453E" w:rsidRPr="006650AC" w:rsidRDefault="0038453E">
      <w:pPr>
        <w:numPr>
          <w:ilvl w:val="0"/>
          <w:numId w:val="5"/>
        </w:numPr>
        <w:tabs>
          <w:tab w:val="clear" w:pos="283"/>
          <w:tab w:val="num" w:pos="1417"/>
        </w:tabs>
        <w:ind w:left="1417" w:hanging="283"/>
        <w:rPr>
          <w:rFonts w:asciiTheme="minorHAnsi" w:hAnsiTheme="minorHAnsi"/>
        </w:rPr>
      </w:pPr>
      <w:r w:rsidRPr="006650AC">
        <w:rPr>
          <w:rFonts w:asciiTheme="minorHAnsi" w:hAnsiTheme="minorHAnsi"/>
        </w:rPr>
        <w:t>Shock / protest / disorganisation / reorganisation</w:t>
      </w:r>
    </w:p>
    <w:p w:rsidR="0038453E" w:rsidRPr="006650AC" w:rsidRDefault="0038453E">
      <w:pPr>
        <w:numPr>
          <w:ilvl w:val="0"/>
          <w:numId w:val="5"/>
        </w:numPr>
        <w:tabs>
          <w:tab w:val="clear" w:pos="283"/>
          <w:tab w:val="num" w:pos="1417"/>
        </w:tabs>
        <w:ind w:left="1417" w:hanging="283"/>
        <w:rPr>
          <w:rFonts w:asciiTheme="minorHAnsi" w:hAnsiTheme="minorHAnsi"/>
        </w:rPr>
      </w:pPr>
      <w:r w:rsidRPr="006650AC">
        <w:rPr>
          <w:rFonts w:asciiTheme="minorHAnsi" w:hAnsiTheme="minorHAnsi"/>
        </w:rPr>
        <w:t>Numbness / yearning / despair / recovery</w:t>
      </w:r>
    </w:p>
    <w:p w:rsidR="0038453E" w:rsidRPr="006650AC" w:rsidRDefault="0038453E">
      <w:pPr>
        <w:numPr>
          <w:ilvl w:val="0"/>
          <w:numId w:val="5"/>
        </w:numPr>
        <w:tabs>
          <w:tab w:val="clear" w:pos="283"/>
          <w:tab w:val="num" w:pos="1417"/>
        </w:tabs>
        <w:ind w:left="1417" w:hanging="283"/>
        <w:rPr>
          <w:rFonts w:asciiTheme="minorHAnsi" w:hAnsiTheme="minorHAnsi"/>
        </w:rPr>
      </w:pPr>
      <w:r w:rsidRPr="006650AC">
        <w:rPr>
          <w:rFonts w:asciiTheme="minorHAnsi" w:hAnsiTheme="minorHAnsi"/>
        </w:rPr>
        <w:t>Accept reality / pain of grief / adjustment / find place for deceased</w:t>
      </w:r>
    </w:p>
    <w:p w:rsidR="0038453E" w:rsidRPr="006650AC" w:rsidRDefault="0038453E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Theme="minorHAnsi" w:hAnsiTheme="minorHAnsi"/>
        </w:rPr>
      </w:pPr>
      <w:r w:rsidRPr="006650AC">
        <w:rPr>
          <w:rFonts w:asciiTheme="minorHAnsi" w:hAnsiTheme="minorHAnsi"/>
        </w:rPr>
        <w:t>Dual phase (oscillation)</w:t>
      </w:r>
    </w:p>
    <w:p w:rsidR="0038453E" w:rsidRPr="006650AC" w:rsidRDefault="0038453E">
      <w:pPr>
        <w:tabs>
          <w:tab w:val="left" w:pos="720"/>
        </w:tabs>
        <w:rPr>
          <w:rFonts w:asciiTheme="minorHAnsi" w:hAnsiTheme="minorHAnsi"/>
        </w:rPr>
      </w:pPr>
      <w:r w:rsidRPr="006650AC">
        <w:rPr>
          <w:rFonts w:asciiTheme="minorHAnsi" w:hAnsiTheme="minorHAnsi"/>
        </w:rPr>
        <w:tab/>
        <w:t xml:space="preserve">In this theory there is oscillation between loss and restoration </w:t>
      </w:r>
      <w:r w:rsidRPr="006650AC">
        <w:rPr>
          <w:rFonts w:asciiTheme="minorHAnsi" w:hAnsiTheme="minorHAnsi"/>
        </w:rPr>
        <w:tab/>
        <w:t>orientation.</w:t>
      </w:r>
    </w:p>
    <w:p w:rsidR="0038453E" w:rsidRPr="006650AC" w:rsidRDefault="0038453E">
      <w:pPr>
        <w:numPr>
          <w:ilvl w:val="0"/>
          <w:numId w:val="5"/>
        </w:numPr>
        <w:tabs>
          <w:tab w:val="clear" w:pos="283"/>
          <w:tab w:val="left" w:pos="720"/>
          <w:tab w:val="num" w:pos="1417"/>
        </w:tabs>
        <w:ind w:left="1417" w:hanging="283"/>
        <w:rPr>
          <w:rFonts w:asciiTheme="minorHAnsi" w:hAnsiTheme="minorHAnsi"/>
        </w:rPr>
      </w:pPr>
      <w:r w:rsidRPr="006650AC">
        <w:rPr>
          <w:rFonts w:asciiTheme="minorHAnsi" w:hAnsiTheme="minorHAnsi"/>
        </w:rPr>
        <w:t xml:space="preserve">Loss orientated (e.g. grief work, intrusion of grief, </w:t>
      </w:r>
      <w:r w:rsidRPr="006650AC">
        <w:rPr>
          <w:rFonts w:asciiTheme="minorHAnsi" w:hAnsiTheme="minorHAnsi"/>
        </w:rPr>
        <w:tab/>
        <w:t xml:space="preserve">breaking bonds &amp; ties, avoidance of resolution changes) </w:t>
      </w:r>
    </w:p>
    <w:p w:rsidR="0038453E" w:rsidRPr="006650AC" w:rsidRDefault="0038453E">
      <w:pPr>
        <w:numPr>
          <w:ilvl w:val="0"/>
          <w:numId w:val="5"/>
        </w:numPr>
        <w:tabs>
          <w:tab w:val="clear" w:pos="283"/>
          <w:tab w:val="left" w:pos="720"/>
          <w:tab w:val="num" w:pos="1417"/>
        </w:tabs>
        <w:ind w:left="1417" w:hanging="283"/>
        <w:rPr>
          <w:rFonts w:asciiTheme="minorHAnsi" w:hAnsiTheme="minorHAnsi"/>
        </w:rPr>
      </w:pPr>
      <w:r w:rsidRPr="006650AC">
        <w:rPr>
          <w:rFonts w:asciiTheme="minorHAnsi" w:hAnsiTheme="minorHAnsi"/>
        </w:rPr>
        <w:t>Restoration orientated (e.g. attending to life changes, doing new things, distraction from grief, avoidance of grief, new roles &amp; identities)</w:t>
      </w:r>
    </w:p>
    <w:p w:rsidR="0038453E" w:rsidRPr="006650AC" w:rsidRDefault="0038453E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Theme="minorHAnsi" w:hAnsiTheme="minorHAnsi"/>
        </w:rPr>
      </w:pPr>
      <w:r w:rsidRPr="006650AC">
        <w:rPr>
          <w:rFonts w:asciiTheme="minorHAnsi" w:hAnsiTheme="minorHAnsi"/>
        </w:rPr>
        <w:t xml:space="preserve">Biographical models </w:t>
      </w:r>
    </w:p>
    <w:p w:rsidR="0038453E" w:rsidRPr="006650AC" w:rsidRDefault="0038453E">
      <w:pPr>
        <w:rPr>
          <w:rFonts w:asciiTheme="minorHAnsi" w:hAnsiTheme="minorHAnsi"/>
        </w:rPr>
      </w:pPr>
      <w:r w:rsidRPr="006650AC">
        <w:rPr>
          <w:rFonts w:asciiTheme="minorHAnsi" w:hAnsiTheme="minorHAnsi"/>
        </w:rPr>
        <w:tab/>
        <w:t xml:space="preserve">In these models the bereaved ‘holds on to’ the deceased and finds </w:t>
      </w:r>
      <w:r w:rsidRPr="006650AC">
        <w:rPr>
          <w:rFonts w:asciiTheme="minorHAnsi" w:hAnsiTheme="minorHAnsi"/>
        </w:rPr>
        <w:tab/>
        <w:t xml:space="preserve">a secure place for them, living with and talking about the deceased </w:t>
      </w:r>
      <w:r w:rsidRPr="006650AC">
        <w:rPr>
          <w:rFonts w:asciiTheme="minorHAnsi" w:hAnsiTheme="minorHAnsi"/>
        </w:rPr>
        <w:tab/>
        <w:t xml:space="preserve">with family, friends and professionals (e.g. funerals and the </w:t>
      </w:r>
      <w:r w:rsidRPr="006650AC">
        <w:rPr>
          <w:rFonts w:asciiTheme="minorHAnsi" w:hAnsiTheme="minorHAnsi"/>
        </w:rPr>
        <w:tab/>
        <w:t>bereavement visit)</w:t>
      </w:r>
    </w:p>
    <w:p w:rsidR="0038453E" w:rsidRPr="006650AC" w:rsidRDefault="0038453E">
      <w:pPr>
        <w:rPr>
          <w:rFonts w:asciiTheme="minorHAnsi" w:hAnsiTheme="minorHAnsi"/>
        </w:rPr>
      </w:pPr>
      <w:r w:rsidRPr="006650AC">
        <w:rPr>
          <w:rFonts w:asciiTheme="minorHAnsi" w:hAnsiTheme="minorHAnsi"/>
        </w:rPr>
        <w:tab/>
        <w:t xml:space="preserve">These models may also include finding meaning in death and </w:t>
      </w:r>
      <w:r w:rsidRPr="006650AC">
        <w:rPr>
          <w:rFonts w:asciiTheme="minorHAnsi" w:hAnsiTheme="minorHAnsi"/>
        </w:rPr>
        <w:tab/>
        <w:t>understanding the impact of loss</w:t>
      </w:r>
    </w:p>
    <w:p w:rsidR="0038453E" w:rsidRPr="006650AC" w:rsidRDefault="0038453E">
      <w:pPr>
        <w:rPr>
          <w:rFonts w:asciiTheme="minorHAnsi" w:hAnsiTheme="minorHAnsi"/>
        </w:rPr>
      </w:pPr>
    </w:p>
    <w:p w:rsidR="0038453E" w:rsidRPr="006650AC" w:rsidRDefault="0038453E">
      <w:pPr>
        <w:rPr>
          <w:rFonts w:asciiTheme="minorHAnsi" w:hAnsiTheme="minorHAnsi"/>
          <w:b/>
        </w:rPr>
      </w:pPr>
      <w:r w:rsidRPr="006650AC">
        <w:rPr>
          <w:rFonts w:asciiTheme="minorHAnsi" w:hAnsiTheme="minorHAnsi"/>
          <w:b/>
        </w:rPr>
        <w:t>How does the theory help?</w:t>
      </w:r>
    </w:p>
    <w:p w:rsidR="0038453E" w:rsidRPr="006650AC" w:rsidRDefault="0038453E">
      <w:pPr>
        <w:numPr>
          <w:ilvl w:val="0"/>
          <w:numId w:val="7"/>
        </w:numPr>
        <w:tabs>
          <w:tab w:val="clear" w:pos="360"/>
          <w:tab w:val="num" w:pos="720"/>
        </w:tabs>
        <w:ind w:left="720" w:hanging="360"/>
        <w:rPr>
          <w:rFonts w:asciiTheme="minorHAnsi" w:hAnsiTheme="minorHAnsi"/>
        </w:rPr>
      </w:pPr>
      <w:r w:rsidRPr="006650AC">
        <w:rPr>
          <w:rFonts w:asciiTheme="minorHAnsi" w:hAnsiTheme="minorHAnsi"/>
        </w:rPr>
        <w:t xml:space="preserve">How we ourselves are with bereavement </w:t>
      </w:r>
    </w:p>
    <w:p w:rsidR="0038453E" w:rsidRPr="006650AC" w:rsidRDefault="0038453E">
      <w:pPr>
        <w:numPr>
          <w:ilvl w:val="0"/>
          <w:numId w:val="7"/>
        </w:numPr>
        <w:tabs>
          <w:tab w:val="clear" w:pos="360"/>
          <w:tab w:val="num" w:pos="720"/>
        </w:tabs>
        <w:ind w:left="720" w:hanging="360"/>
        <w:rPr>
          <w:rFonts w:asciiTheme="minorHAnsi" w:hAnsiTheme="minorHAnsi"/>
        </w:rPr>
      </w:pPr>
      <w:r w:rsidRPr="006650AC">
        <w:rPr>
          <w:rFonts w:asciiTheme="minorHAnsi" w:hAnsiTheme="minorHAnsi"/>
        </w:rPr>
        <w:t>Helps to explain how our patients are with bereavement</w:t>
      </w:r>
    </w:p>
    <w:p w:rsidR="0038453E" w:rsidRPr="006650AC" w:rsidRDefault="0038453E">
      <w:pPr>
        <w:numPr>
          <w:ilvl w:val="0"/>
          <w:numId w:val="7"/>
        </w:numPr>
        <w:tabs>
          <w:tab w:val="clear" w:pos="360"/>
          <w:tab w:val="num" w:pos="720"/>
        </w:tabs>
        <w:ind w:left="720" w:hanging="360"/>
        <w:rPr>
          <w:rFonts w:asciiTheme="minorHAnsi" w:hAnsiTheme="minorHAnsi"/>
        </w:rPr>
      </w:pPr>
      <w:r w:rsidRPr="006650AC">
        <w:rPr>
          <w:rFonts w:asciiTheme="minorHAnsi" w:hAnsiTheme="minorHAnsi"/>
        </w:rPr>
        <w:t>Gives a structure and possible support framework</w:t>
      </w:r>
    </w:p>
    <w:p w:rsidR="0038453E" w:rsidRPr="006650AC" w:rsidRDefault="0038453E">
      <w:pPr>
        <w:numPr>
          <w:ilvl w:val="0"/>
          <w:numId w:val="7"/>
        </w:numPr>
        <w:tabs>
          <w:tab w:val="clear" w:pos="360"/>
          <w:tab w:val="num" w:pos="720"/>
        </w:tabs>
        <w:ind w:left="720" w:hanging="360"/>
        <w:rPr>
          <w:rFonts w:asciiTheme="minorHAnsi" w:hAnsiTheme="minorHAnsi"/>
        </w:rPr>
      </w:pPr>
      <w:r w:rsidRPr="006650AC">
        <w:rPr>
          <w:rFonts w:asciiTheme="minorHAnsi" w:hAnsiTheme="minorHAnsi"/>
        </w:rPr>
        <w:t>Helps identify those who may be at risk of complicated grief</w:t>
      </w:r>
    </w:p>
    <w:p w:rsidR="0038453E" w:rsidRPr="006650AC" w:rsidRDefault="0038453E">
      <w:pPr>
        <w:rPr>
          <w:rFonts w:asciiTheme="minorHAnsi" w:hAnsiTheme="minorHAnsi"/>
        </w:rPr>
      </w:pPr>
    </w:p>
    <w:p w:rsidR="0038453E" w:rsidRPr="006650AC" w:rsidRDefault="0038453E">
      <w:pPr>
        <w:pStyle w:val="FreeForm"/>
        <w:rPr>
          <w:rFonts w:asciiTheme="minorHAnsi" w:hAnsiTheme="minorHAnsi"/>
          <w:b/>
          <w:sz w:val="24"/>
        </w:rPr>
      </w:pPr>
      <w:r w:rsidRPr="006650AC">
        <w:br w:type="page"/>
      </w:r>
      <w:r w:rsidRPr="006650AC">
        <w:rPr>
          <w:rFonts w:asciiTheme="minorHAnsi" w:hAnsiTheme="minorHAnsi"/>
          <w:b/>
        </w:rPr>
        <w:lastRenderedPageBreak/>
        <w:t>Complicated grief</w:t>
      </w:r>
    </w:p>
    <w:p w:rsidR="0038453E" w:rsidRPr="006650AC" w:rsidRDefault="0038453E">
      <w:pPr>
        <w:numPr>
          <w:ilvl w:val="0"/>
          <w:numId w:val="9"/>
        </w:numPr>
        <w:tabs>
          <w:tab w:val="clear" w:pos="360"/>
          <w:tab w:val="num" w:pos="720"/>
        </w:tabs>
        <w:ind w:left="720" w:hanging="360"/>
        <w:rPr>
          <w:rFonts w:asciiTheme="minorHAnsi" w:hAnsiTheme="minorHAnsi"/>
        </w:rPr>
      </w:pPr>
      <w:r w:rsidRPr="006650AC">
        <w:rPr>
          <w:rFonts w:asciiTheme="minorHAnsi" w:hAnsiTheme="minorHAnsi"/>
        </w:rPr>
        <w:t>Most people simply need support from family / friends / generalists</w:t>
      </w:r>
    </w:p>
    <w:p w:rsidR="0038453E" w:rsidRPr="006650AC" w:rsidRDefault="0038453E">
      <w:pPr>
        <w:numPr>
          <w:ilvl w:val="0"/>
          <w:numId w:val="9"/>
        </w:numPr>
        <w:tabs>
          <w:tab w:val="clear" w:pos="360"/>
          <w:tab w:val="num" w:pos="720"/>
        </w:tabs>
        <w:ind w:left="720" w:hanging="360"/>
        <w:rPr>
          <w:rFonts w:asciiTheme="minorHAnsi" w:hAnsiTheme="minorHAnsi"/>
        </w:rPr>
      </w:pPr>
      <w:r w:rsidRPr="006650AC">
        <w:rPr>
          <w:rFonts w:asciiTheme="minorHAnsi" w:hAnsiTheme="minorHAnsi"/>
        </w:rPr>
        <w:t>7-10% will need additional support</w:t>
      </w:r>
    </w:p>
    <w:p w:rsidR="0038453E" w:rsidRPr="006650AC" w:rsidRDefault="0038453E">
      <w:pPr>
        <w:numPr>
          <w:ilvl w:val="0"/>
          <w:numId w:val="9"/>
        </w:numPr>
        <w:tabs>
          <w:tab w:val="clear" w:pos="360"/>
          <w:tab w:val="num" w:pos="720"/>
        </w:tabs>
        <w:ind w:left="720" w:hanging="360"/>
        <w:rPr>
          <w:rFonts w:asciiTheme="minorHAnsi" w:hAnsiTheme="minorHAnsi"/>
        </w:rPr>
      </w:pPr>
      <w:r w:rsidRPr="006650AC">
        <w:rPr>
          <w:rFonts w:asciiTheme="minorHAnsi" w:hAnsiTheme="minorHAnsi"/>
        </w:rPr>
        <w:t>2-4% will benefit from psychological or psychiatric support</w:t>
      </w:r>
    </w:p>
    <w:p w:rsidR="0038453E" w:rsidRPr="006650AC" w:rsidRDefault="0038453E">
      <w:pPr>
        <w:rPr>
          <w:rFonts w:asciiTheme="minorHAnsi" w:hAnsiTheme="minorHAnsi"/>
        </w:rPr>
      </w:pPr>
    </w:p>
    <w:p w:rsidR="0038453E" w:rsidRPr="006650AC" w:rsidRDefault="0038453E">
      <w:pPr>
        <w:rPr>
          <w:rFonts w:asciiTheme="minorHAnsi" w:hAnsiTheme="minorHAnsi"/>
          <w:b/>
        </w:rPr>
      </w:pPr>
      <w:r w:rsidRPr="006650AC">
        <w:rPr>
          <w:rFonts w:asciiTheme="minorHAnsi" w:hAnsiTheme="minorHAnsi"/>
          <w:b/>
        </w:rPr>
        <w:t>Risk factors for ‘complicated grief’</w:t>
      </w:r>
    </w:p>
    <w:p w:rsidR="0038453E" w:rsidRPr="006650AC" w:rsidRDefault="0038453E">
      <w:pPr>
        <w:numPr>
          <w:ilvl w:val="0"/>
          <w:numId w:val="11"/>
        </w:numPr>
        <w:tabs>
          <w:tab w:val="clear" w:pos="360"/>
          <w:tab w:val="num" w:pos="720"/>
        </w:tabs>
        <w:ind w:left="720" w:hanging="360"/>
        <w:rPr>
          <w:rFonts w:asciiTheme="minorHAnsi" w:hAnsiTheme="minorHAnsi"/>
        </w:rPr>
      </w:pPr>
      <w:r w:rsidRPr="006650AC">
        <w:rPr>
          <w:rFonts w:asciiTheme="minorHAnsi" w:hAnsiTheme="minorHAnsi"/>
        </w:rPr>
        <w:t>Relationship</w:t>
      </w:r>
    </w:p>
    <w:p w:rsidR="0038453E" w:rsidRPr="006650AC" w:rsidRDefault="0038453E">
      <w:pPr>
        <w:rPr>
          <w:rFonts w:asciiTheme="minorHAnsi" w:hAnsiTheme="minorHAnsi"/>
        </w:rPr>
      </w:pPr>
      <w:r w:rsidRPr="006650AC">
        <w:rPr>
          <w:rFonts w:asciiTheme="minorHAnsi" w:hAnsiTheme="minorHAnsi"/>
        </w:rPr>
        <w:tab/>
        <w:t>Defined relationship and ‘proximity’ e.g. child / spouse</w:t>
      </w:r>
    </w:p>
    <w:p w:rsidR="0038453E" w:rsidRPr="006650AC" w:rsidRDefault="0038453E">
      <w:pPr>
        <w:rPr>
          <w:rFonts w:asciiTheme="minorHAnsi" w:hAnsiTheme="minorHAnsi"/>
        </w:rPr>
      </w:pPr>
      <w:r w:rsidRPr="006650AC">
        <w:rPr>
          <w:rFonts w:asciiTheme="minorHAnsi" w:hAnsiTheme="minorHAnsi"/>
        </w:rPr>
        <w:tab/>
        <w:t>Closeness – over-dependence, stormy, difficult, ambivalent</w:t>
      </w:r>
    </w:p>
    <w:p w:rsidR="0038453E" w:rsidRPr="006650AC" w:rsidRDefault="0038453E">
      <w:pPr>
        <w:numPr>
          <w:ilvl w:val="0"/>
          <w:numId w:val="11"/>
        </w:numPr>
        <w:tabs>
          <w:tab w:val="clear" w:pos="360"/>
          <w:tab w:val="num" w:pos="720"/>
        </w:tabs>
        <w:ind w:left="720" w:hanging="360"/>
        <w:rPr>
          <w:rFonts w:asciiTheme="minorHAnsi" w:hAnsiTheme="minorHAnsi"/>
        </w:rPr>
      </w:pPr>
      <w:r w:rsidRPr="006650AC">
        <w:rPr>
          <w:rFonts w:asciiTheme="minorHAnsi" w:hAnsiTheme="minorHAnsi"/>
        </w:rPr>
        <w:t>Cause of death / trajectory / circumstances</w:t>
      </w:r>
    </w:p>
    <w:p w:rsidR="0038453E" w:rsidRPr="006650AC" w:rsidRDefault="0038453E">
      <w:pPr>
        <w:rPr>
          <w:rFonts w:asciiTheme="minorHAnsi" w:hAnsiTheme="minorHAnsi"/>
        </w:rPr>
      </w:pPr>
      <w:r w:rsidRPr="006650AC">
        <w:rPr>
          <w:rFonts w:asciiTheme="minorHAnsi" w:hAnsiTheme="minorHAnsi"/>
        </w:rPr>
        <w:tab/>
        <w:t>Sudden, violent, protracted, stigmatised, no body</w:t>
      </w:r>
    </w:p>
    <w:p w:rsidR="0038453E" w:rsidRPr="006650AC" w:rsidRDefault="0038453E">
      <w:pPr>
        <w:numPr>
          <w:ilvl w:val="0"/>
          <w:numId w:val="11"/>
        </w:numPr>
        <w:tabs>
          <w:tab w:val="clear" w:pos="360"/>
          <w:tab w:val="num" w:pos="720"/>
        </w:tabs>
        <w:ind w:left="720" w:hanging="360"/>
        <w:rPr>
          <w:rFonts w:asciiTheme="minorHAnsi" w:hAnsiTheme="minorHAnsi"/>
        </w:rPr>
      </w:pPr>
      <w:r w:rsidRPr="006650AC">
        <w:rPr>
          <w:rFonts w:asciiTheme="minorHAnsi" w:hAnsiTheme="minorHAnsi"/>
        </w:rPr>
        <w:t>Social factors</w:t>
      </w:r>
    </w:p>
    <w:p w:rsidR="0038453E" w:rsidRPr="006650AC" w:rsidRDefault="0038453E">
      <w:pPr>
        <w:rPr>
          <w:rFonts w:asciiTheme="minorHAnsi" w:hAnsiTheme="minorHAnsi"/>
        </w:rPr>
      </w:pPr>
      <w:r w:rsidRPr="006650AC">
        <w:rPr>
          <w:rFonts w:asciiTheme="minorHAnsi" w:hAnsiTheme="minorHAnsi"/>
        </w:rPr>
        <w:tab/>
        <w:t>Lack of social support</w:t>
      </w:r>
    </w:p>
    <w:p w:rsidR="0038453E" w:rsidRPr="006650AC" w:rsidRDefault="0038453E">
      <w:pPr>
        <w:rPr>
          <w:rFonts w:asciiTheme="minorHAnsi" w:hAnsiTheme="minorHAnsi"/>
        </w:rPr>
      </w:pPr>
      <w:r w:rsidRPr="006650AC">
        <w:rPr>
          <w:rFonts w:asciiTheme="minorHAnsi" w:hAnsiTheme="minorHAnsi"/>
        </w:rPr>
        <w:tab/>
        <w:t>Concurrent social problems e.g. divorce</w:t>
      </w:r>
    </w:p>
    <w:p w:rsidR="0038453E" w:rsidRPr="006650AC" w:rsidRDefault="0038453E">
      <w:pPr>
        <w:rPr>
          <w:rFonts w:asciiTheme="minorHAnsi" w:hAnsiTheme="minorHAnsi"/>
        </w:rPr>
      </w:pPr>
      <w:r w:rsidRPr="006650AC">
        <w:rPr>
          <w:rFonts w:asciiTheme="minorHAnsi" w:hAnsiTheme="minorHAnsi"/>
        </w:rPr>
        <w:tab/>
        <w:t>Low income</w:t>
      </w:r>
    </w:p>
    <w:p w:rsidR="0038453E" w:rsidRPr="006650AC" w:rsidRDefault="0038453E">
      <w:pPr>
        <w:numPr>
          <w:ilvl w:val="0"/>
          <w:numId w:val="11"/>
        </w:numPr>
        <w:tabs>
          <w:tab w:val="clear" w:pos="360"/>
          <w:tab w:val="num" w:pos="720"/>
        </w:tabs>
        <w:ind w:left="720" w:hanging="360"/>
        <w:rPr>
          <w:rFonts w:asciiTheme="minorHAnsi" w:hAnsiTheme="minorHAnsi"/>
        </w:rPr>
      </w:pPr>
      <w:r w:rsidRPr="006650AC">
        <w:rPr>
          <w:rFonts w:asciiTheme="minorHAnsi" w:hAnsiTheme="minorHAnsi"/>
        </w:rPr>
        <w:t>Other problems</w:t>
      </w:r>
    </w:p>
    <w:p w:rsidR="0038453E" w:rsidRPr="006650AC" w:rsidRDefault="0038453E">
      <w:pPr>
        <w:rPr>
          <w:rFonts w:asciiTheme="minorHAnsi" w:hAnsiTheme="minorHAnsi"/>
        </w:rPr>
      </w:pPr>
      <w:r w:rsidRPr="006650AC">
        <w:rPr>
          <w:rFonts w:asciiTheme="minorHAnsi" w:hAnsiTheme="minorHAnsi"/>
        </w:rPr>
        <w:tab/>
        <w:t xml:space="preserve">Past history </w:t>
      </w:r>
    </w:p>
    <w:p w:rsidR="0038453E" w:rsidRPr="006650AC" w:rsidRDefault="0038453E">
      <w:pPr>
        <w:rPr>
          <w:rFonts w:asciiTheme="minorHAnsi" w:hAnsiTheme="minorHAnsi"/>
        </w:rPr>
      </w:pPr>
      <w:r w:rsidRPr="006650AC">
        <w:rPr>
          <w:rFonts w:asciiTheme="minorHAnsi" w:hAnsiTheme="minorHAnsi"/>
        </w:rPr>
        <w:tab/>
        <w:t xml:space="preserve">Physical, psychological and psychiatric health, </w:t>
      </w:r>
    </w:p>
    <w:p w:rsidR="0038453E" w:rsidRPr="006650AC" w:rsidRDefault="0038453E">
      <w:pPr>
        <w:rPr>
          <w:rFonts w:asciiTheme="minorHAnsi" w:hAnsiTheme="minorHAnsi"/>
        </w:rPr>
      </w:pPr>
      <w:r w:rsidRPr="006650AC">
        <w:rPr>
          <w:rFonts w:asciiTheme="minorHAnsi" w:hAnsiTheme="minorHAnsi"/>
        </w:rPr>
        <w:tab/>
        <w:t>Past events and coping</w:t>
      </w:r>
    </w:p>
    <w:p w:rsidR="0038453E" w:rsidRPr="006650AC" w:rsidRDefault="0038453E">
      <w:pPr>
        <w:rPr>
          <w:rFonts w:asciiTheme="minorHAnsi" w:hAnsiTheme="minorHAnsi"/>
        </w:rPr>
      </w:pPr>
      <w:r w:rsidRPr="006650AC">
        <w:rPr>
          <w:rFonts w:asciiTheme="minorHAnsi" w:hAnsiTheme="minorHAnsi"/>
        </w:rPr>
        <w:tab/>
        <w:t>Previous losses</w:t>
      </w:r>
    </w:p>
    <w:p w:rsidR="0038453E" w:rsidRPr="006650AC" w:rsidRDefault="0038453E">
      <w:pPr>
        <w:rPr>
          <w:rFonts w:asciiTheme="minorHAnsi" w:hAnsiTheme="minorHAnsi"/>
        </w:rPr>
      </w:pPr>
      <w:r w:rsidRPr="006650AC">
        <w:rPr>
          <w:rFonts w:asciiTheme="minorHAnsi" w:hAnsiTheme="minorHAnsi"/>
        </w:rPr>
        <w:t xml:space="preserve"> </w:t>
      </w:r>
    </w:p>
    <w:p w:rsidR="0038453E" w:rsidRPr="006650AC" w:rsidRDefault="0038453E">
      <w:pPr>
        <w:rPr>
          <w:rFonts w:asciiTheme="minorHAnsi" w:hAnsiTheme="minorHAnsi"/>
          <w:b/>
        </w:rPr>
      </w:pPr>
      <w:r w:rsidRPr="006650AC">
        <w:rPr>
          <w:rFonts w:asciiTheme="minorHAnsi" w:hAnsiTheme="minorHAnsi"/>
          <w:b/>
        </w:rPr>
        <w:t>What can we do?</w:t>
      </w:r>
    </w:p>
    <w:p w:rsidR="0038453E" w:rsidRPr="006650AC" w:rsidRDefault="0038453E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Theme="minorHAnsi" w:hAnsiTheme="minorHAnsi"/>
        </w:rPr>
      </w:pPr>
      <w:r w:rsidRPr="006650AC">
        <w:rPr>
          <w:rFonts w:asciiTheme="minorHAnsi" w:hAnsiTheme="minorHAnsi"/>
        </w:rPr>
        <w:t>Assess</w:t>
      </w:r>
    </w:p>
    <w:p w:rsidR="0038453E" w:rsidRPr="006650AC" w:rsidRDefault="0038453E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Theme="minorHAnsi" w:hAnsiTheme="minorHAnsi"/>
        </w:rPr>
      </w:pPr>
      <w:r w:rsidRPr="006650AC">
        <w:rPr>
          <w:rFonts w:asciiTheme="minorHAnsi" w:hAnsiTheme="minorHAnsi"/>
        </w:rPr>
        <w:t>Normalise (if possible)</w:t>
      </w:r>
    </w:p>
    <w:p w:rsidR="0038453E" w:rsidRPr="006650AC" w:rsidRDefault="0038453E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Theme="minorHAnsi" w:hAnsiTheme="minorHAnsi"/>
        </w:rPr>
      </w:pPr>
      <w:r w:rsidRPr="006650AC">
        <w:rPr>
          <w:rFonts w:asciiTheme="minorHAnsi" w:hAnsiTheme="minorHAnsi"/>
        </w:rPr>
        <w:t xml:space="preserve">Support </w:t>
      </w:r>
    </w:p>
    <w:p w:rsidR="0038453E" w:rsidRPr="006650AC" w:rsidRDefault="0038453E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Theme="minorHAnsi" w:hAnsiTheme="minorHAnsi"/>
        </w:rPr>
      </w:pPr>
      <w:r w:rsidRPr="006650AC">
        <w:rPr>
          <w:rFonts w:asciiTheme="minorHAnsi" w:hAnsiTheme="minorHAnsi"/>
        </w:rPr>
        <w:t>Advise</w:t>
      </w:r>
    </w:p>
    <w:p w:rsidR="0038453E" w:rsidRPr="006650AC" w:rsidRDefault="0038453E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Theme="minorHAnsi" w:hAnsiTheme="minorHAnsi"/>
        </w:rPr>
      </w:pPr>
      <w:r w:rsidRPr="006650AC">
        <w:rPr>
          <w:rFonts w:asciiTheme="minorHAnsi" w:hAnsiTheme="minorHAnsi"/>
        </w:rPr>
        <w:t>Refer if necessary</w:t>
      </w:r>
    </w:p>
    <w:p w:rsidR="0038453E" w:rsidRPr="006650AC" w:rsidRDefault="0038453E">
      <w:pPr>
        <w:rPr>
          <w:rFonts w:asciiTheme="minorHAnsi" w:hAnsiTheme="minorHAnsi"/>
        </w:rPr>
      </w:pPr>
    </w:p>
    <w:p w:rsidR="0038453E" w:rsidRPr="006650AC" w:rsidRDefault="0038453E">
      <w:pPr>
        <w:rPr>
          <w:rFonts w:asciiTheme="minorHAnsi" w:eastAsia="Times New Roman" w:hAnsiTheme="minorHAnsi"/>
          <w:color w:val="auto"/>
          <w:sz w:val="20"/>
          <w:lang w:val="en-GB" w:eastAsia="en-GB"/>
        </w:rPr>
      </w:pPr>
    </w:p>
    <w:sectPr w:rsidR="0038453E" w:rsidRPr="006650AC" w:rsidSect="00B206B8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440" w:right="1797" w:bottom="1440" w:left="1797" w:header="709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6B8" w:rsidRDefault="00B206B8">
      <w:r>
        <w:separator/>
      </w:r>
    </w:p>
  </w:endnote>
  <w:endnote w:type="continuationSeparator" w:id="0">
    <w:p w:rsidR="00B206B8" w:rsidRDefault="00B20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B8" w:rsidRPr="00446E10" w:rsidRDefault="00B206B8" w:rsidP="00B206B8">
    <w:pPr>
      <w:tabs>
        <w:tab w:val="left" w:pos="540"/>
        <w:tab w:val="left" w:pos="5760"/>
      </w:tabs>
      <w:jc w:val="center"/>
      <w:rPr>
        <w:rFonts w:ascii="Arial" w:hAnsi="Arial" w:cs="Arial"/>
        <w:color w:val="0000FF"/>
        <w:sz w:val="16"/>
        <w:szCs w:val="16"/>
      </w:rPr>
    </w:pPr>
    <w:r w:rsidRPr="00446E10">
      <w:rPr>
        <w:rFonts w:ascii="Arial" w:hAnsi="Arial" w:cs="Arial"/>
        <w:color w:val="0000FF"/>
        <w:sz w:val="16"/>
        <w:szCs w:val="16"/>
      </w:rPr>
      <w:t>NHSGG</w:t>
    </w:r>
    <w:r>
      <w:rPr>
        <w:rFonts w:ascii="Arial" w:hAnsi="Arial" w:cs="Arial"/>
        <w:color w:val="0000FF"/>
        <w:sz w:val="16"/>
        <w:szCs w:val="16"/>
      </w:rPr>
      <w:t>C</w:t>
    </w:r>
    <w:r w:rsidRPr="00446E10">
      <w:rPr>
        <w:rFonts w:ascii="Arial" w:hAnsi="Arial" w:cs="Arial"/>
        <w:color w:val="0000FF"/>
        <w:sz w:val="16"/>
        <w:szCs w:val="16"/>
      </w:rPr>
      <w:t xml:space="preserve"> Primary Care Palliative Care Team, Clutha House, 120 Cornwall Street South, Glasgow</w:t>
    </w:r>
    <w:r>
      <w:rPr>
        <w:rFonts w:ascii="Arial" w:hAnsi="Arial" w:cs="Arial"/>
        <w:color w:val="0000FF"/>
        <w:sz w:val="16"/>
        <w:szCs w:val="16"/>
      </w:rPr>
      <w:t xml:space="preserve"> G41 1AF</w:t>
    </w:r>
  </w:p>
  <w:p w:rsidR="00B206B8" w:rsidRDefault="00B206B8" w:rsidP="00B206B8">
    <w:pPr>
      <w:jc w:val="center"/>
      <w:rPr>
        <w:rFonts w:ascii="Arial" w:hAnsi="Arial" w:cs="Arial"/>
        <w:color w:val="0000FF"/>
        <w:sz w:val="16"/>
        <w:szCs w:val="16"/>
      </w:rPr>
    </w:pPr>
    <w:r>
      <w:rPr>
        <w:rFonts w:ascii="Arial" w:hAnsi="Arial" w:cs="Arial"/>
        <w:color w:val="0000FF"/>
        <w:sz w:val="16"/>
        <w:szCs w:val="16"/>
      </w:rPr>
      <w:t>Tel: 0141 427 8254/</w:t>
    </w:r>
    <w:proofErr w:type="gramStart"/>
    <w:r>
      <w:rPr>
        <w:rFonts w:ascii="Arial" w:hAnsi="Arial" w:cs="Arial"/>
        <w:color w:val="0000FF"/>
        <w:sz w:val="16"/>
        <w:szCs w:val="16"/>
      </w:rPr>
      <w:t>5  Fax</w:t>
    </w:r>
    <w:proofErr w:type="gramEnd"/>
    <w:r>
      <w:rPr>
        <w:rFonts w:ascii="Arial" w:hAnsi="Arial" w:cs="Arial"/>
        <w:color w:val="0000FF"/>
        <w:sz w:val="16"/>
        <w:szCs w:val="16"/>
      </w:rPr>
      <w:t xml:space="preserve">: 0141 427 0261   </w:t>
    </w:r>
    <w:hyperlink r:id="rId1" w:history="1">
      <w:r w:rsidRPr="00C93A1E">
        <w:rPr>
          <w:rStyle w:val="Hyperlink"/>
          <w:rFonts w:ascii="Arial" w:hAnsi="Arial" w:cs="Arial"/>
          <w:sz w:val="16"/>
          <w:szCs w:val="16"/>
        </w:rPr>
        <w:t>palliative.care@ggc.scot.nhs.uk</w:t>
      </w:r>
    </w:hyperlink>
  </w:p>
  <w:p w:rsidR="00B206B8" w:rsidRDefault="00B206B8" w:rsidP="00B206B8">
    <w:pPr>
      <w:jc w:val="center"/>
    </w:pPr>
    <w:hyperlink r:id="rId2" w:history="1">
      <w:r w:rsidRPr="00311B54">
        <w:rPr>
          <w:rStyle w:val="Hyperlink"/>
          <w:rFonts w:ascii="Arial" w:hAnsi="Arial" w:cs="Arial"/>
          <w:sz w:val="16"/>
          <w:szCs w:val="16"/>
        </w:rPr>
        <w:t>www.palliativecareggc.org.uk</w:t>
      </w:r>
    </w:hyperlink>
  </w:p>
  <w:p w:rsidR="00B206B8" w:rsidRDefault="00B206B8" w:rsidP="00B206B8">
    <w:pPr>
      <w:jc w:val="right"/>
      <w:rPr>
        <w:rFonts w:ascii="Arial" w:hAnsi="Arial" w:cs="Arial"/>
        <w:color w:val="0000FF"/>
        <w:sz w:val="16"/>
        <w:szCs w:val="16"/>
      </w:rPr>
    </w:pPr>
    <w:r>
      <w:rPr>
        <w:rFonts w:ascii="Arial" w:hAnsi="Arial" w:cs="Arial"/>
        <w:color w:val="0000FF"/>
        <w:sz w:val="16"/>
        <w:szCs w:val="16"/>
      </w:rPr>
      <w:t>2306</w:t>
    </w:r>
    <w:r w:rsidRPr="00733003">
      <w:rPr>
        <w:rFonts w:ascii="Arial" w:hAnsi="Arial" w:cs="Arial"/>
        <w:color w:val="0000FF"/>
        <w:sz w:val="16"/>
        <w:szCs w:val="16"/>
      </w:rPr>
      <w:t>11</w:t>
    </w:r>
  </w:p>
  <w:p w:rsidR="00B206B8" w:rsidRPr="00733003" w:rsidRDefault="00B206B8" w:rsidP="00B206B8">
    <w:pPr>
      <w:jc w:val="right"/>
      <w:rPr>
        <w:rFonts w:ascii="Arial" w:hAnsi="Arial" w:cs="Arial"/>
        <w:color w:val="0000FF"/>
        <w:sz w:val="16"/>
        <w:szCs w:val="16"/>
      </w:rPr>
    </w:pPr>
    <w:r w:rsidRPr="00B206B8">
      <w:rPr>
        <w:rFonts w:ascii="Arial" w:hAnsi="Arial" w:cs="Arial"/>
        <w:color w:val="0000FF"/>
        <w:sz w:val="16"/>
        <w:szCs w:val="16"/>
      </w:rPr>
      <w:t xml:space="preserve">Page </w:t>
    </w:r>
    <w:r w:rsidRPr="00B206B8">
      <w:rPr>
        <w:rFonts w:ascii="Arial" w:hAnsi="Arial" w:cs="Arial"/>
        <w:color w:val="0000FF"/>
        <w:sz w:val="16"/>
        <w:szCs w:val="16"/>
      </w:rPr>
      <w:fldChar w:fldCharType="begin"/>
    </w:r>
    <w:r w:rsidRPr="00B206B8">
      <w:rPr>
        <w:rFonts w:ascii="Arial" w:hAnsi="Arial" w:cs="Arial"/>
        <w:color w:val="0000FF"/>
        <w:sz w:val="16"/>
        <w:szCs w:val="16"/>
      </w:rPr>
      <w:instrText xml:space="preserve"> PAGE </w:instrText>
    </w:r>
    <w:r>
      <w:rPr>
        <w:rFonts w:ascii="Arial" w:hAnsi="Arial" w:cs="Arial"/>
        <w:color w:val="0000FF"/>
        <w:sz w:val="16"/>
        <w:szCs w:val="16"/>
      </w:rPr>
      <w:fldChar w:fldCharType="separate"/>
    </w:r>
    <w:r w:rsidR="006650AC">
      <w:rPr>
        <w:rFonts w:ascii="Arial" w:hAnsi="Arial" w:cs="Arial"/>
        <w:noProof/>
        <w:color w:val="0000FF"/>
        <w:sz w:val="16"/>
        <w:szCs w:val="16"/>
      </w:rPr>
      <w:t>2</w:t>
    </w:r>
    <w:r w:rsidRPr="00B206B8">
      <w:rPr>
        <w:rFonts w:ascii="Arial" w:hAnsi="Arial" w:cs="Arial"/>
        <w:color w:val="0000FF"/>
        <w:sz w:val="16"/>
        <w:szCs w:val="16"/>
      </w:rPr>
      <w:fldChar w:fldCharType="end"/>
    </w:r>
    <w:r w:rsidRPr="00B206B8">
      <w:rPr>
        <w:rFonts w:ascii="Arial" w:hAnsi="Arial" w:cs="Arial"/>
        <w:color w:val="0000FF"/>
        <w:sz w:val="16"/>
        <w:szCs w:val="16"/>
      </w:rPr>
      <w:t xml:space="preserve"> of </w:t>
    </w:r>
    <w:r w:rsidRPr="00B206B8">
      <w:rPr>
        <w:rFonts w:ascii="Arial" w:hAnsi="Arial" w:cs="Arial"/>
        <w:color w:val="0000FF"/>
        <w:sz w:val="16"/>
        <w:szCs w:val="16"/>
      </w:rPr>
      <w:fldChar w:fldCharType="begin"/>
    </w:r>
    <w:r w:rsidRPr="00B206B8">
      <w:rPr>
        <w:rFonts w:ascii="Arial" w:hAnsi="Arial" w:cs="Arial"/>
        <w:color w:val="0000FF"/>
        <w:sz w:val="16"/>
        <w:szCs w:val="16"/>
      </w:rPr>
      <w:instrText xml:space="preserve"> NUMPAGES </w:instrText>
    </w:r>
    <w:r>
      <w:rPr>
        <w:rFonts w:ascii="Arial" w:hAnsi="Arial" w:cs="Arial"/>
        <w:color w:val="0000FF"/>
        <w:sz w:val="16"/>
        <w:szCs w:val="16"/>
      </w:rPr>
      <w:fldChar w:fldCharType="separate"/>
    </w:r>
    <w:r w:rsidR="006650AC">
      <w:rPr>
        <w:rFonts w:ascii="Arial" w:hAnsi="Arial" w:cs="Arial"/>
        <w:noProof/>
        <w:color w:val="0000FF"/>
        <w:sz w:val="16"/>
        <w:szCs w:val="16"/>
      </w:rPr>
      <w:t>2</w:t>
    </w:r>
    <w:r w:rsidRPr="00B206B8">
      <w:rPr>
        <w:rFonts w:ascii="Arial" w:hAnsi="Arial" w:cs="Arial"/>
        <w:color w:val="0000FF"/>
        <w:sz w:val="16"/>
        <w:szCs w:val="16"/>
      </w:rPr>
      <w:fldChar w:fldCharType="end"/>
    </w:r>
  </w:p>
  <w:p w:rsidR="00B206B8" w:rsidRDefault="00B206B8" w:rsidP="00B206B8">
    <w:pPr>
      <w:pStyle w:val="Footer1"/>
      <w:tabs>
        <w:tab w:val="clear" w:pos="8640"/>
        <w:tab w:val="right" w:pos="7926"/>
      </w:tabs>
      <w:ind w:right="360"/>
      <w:jc w:val="right"/>
      <w:rPr>
        <w:rFonts w:eastAsia="Times New Roman"/>
        <w:color w:val="auto"/>
        <w:sz w:val="20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B8" w:rsidRPr="00446E10" w:rsidRDefault="00B206B8" w:rsidP="00B206B8">
    <w:pPr>
      <w:tabs>
        <w:tab w:val="left" w:pos="540"/>
        <w:tab w:val="left" w:pos="5760"/>
      </w:tabs>
      <w:jc w:val="center"/>
      <w:rPr>
        <w:rFonts w:ascii="Arial" w:hAnsi="Arial" w:cs="Arial"/>
        <w:color w:val="0000FF"/>
        <w:sz w:val="16"/>
        <w:szCs w:val="16"/>
      </w:rPr>
    </w:pPr>
    <w:r w:rsidRPr="00446E10">
      <w:rPr>
        <w:rFonts w:ascii="Arial" w:hAnsi="Arial" w:cs="Arial"/>
        <w:color w:val="0000FF"/>
        <w:sz w:val="16"/>
        <w:szCs w:val="16"/>
      </w:rPr>
      <w:t>NHSGG</w:t>
    </w:r>
    <w:r>
      <w:rPr>
        <w:rFonts w:ascii="Arial" w:hAnsi="Arial" w:cs="Arial"/>
        <w:color w:val="0000FF"/>
        <w:sz w:val="16"/>
        <w:szCs w:val="16"/>
      </w:rPr>
      <w:t>C</w:t>
    </w:r>
    <w:r w:rsidRPr="00446E10">
      <w:rPr>
        <w:rFonts w:ascii="Arial" w:hAnsi="Arial" w:cs="Arial"/>
        <w:color w:val="0000FF"/>
        <w:sz w:val="16"/>
        <w:szCs w:val="16"/>
      </w:rPr>
      <w:t xml:space="preserve"> Primary Care Palliative Care Team, Clutha House, 120 Cornwall Street South, Glasgow</w:t>
    </w:r>
    <w:r>
      <w:rPr>
        <w:rFonts w:ascii="Arial" w:hAnsi="Arial" w:cs="Arial"/>
        <w:color w:val="0000FF"/>
        <w:sz w:val="16"/>
        <w:szCs w:val="16"/>
      </w:rPr>
      <w:t xml:space="preserve"> G41 1AF</w:t>
    </w:r>
  </w:p>
  <w:p w:rsidR="00B206B8" w:rsidRDefault="00B206B8" w:rsidP="00B206B8">
    <w:pPr>
      <w:jc w:val="center"/>
      <w:rPr>
        <w:rFonts w:ascii="Arial" w:hAnsi="Arial" w:cs="Arial"/>
        <w:color w:val="0000FF"/>
        <w:sz w:val="16"/>
        <w:szCs w:val="16"/>
      </w:rPr>
    </w:pPr>
    <w:r>
      <w:rPr>
        <w:rFonts w:ascii="Arial" w:hAnsi="Arial" w:cs="Arial"/>
        <w:color w:val="0000FF"/>
        <w:sz w:val="16"/>
        <w:szCs w:val="16"/>
      </w:rPr>
      <w:t>Tel: 0141 427 8254/</w:t>
    </w:r>
    <w:proofErr w:type="gramStart"/>
    <w:r>
      <w:rPr>
        <w:rFonts w:ascii="Arial" w:hAnsi="Arial" w:cs="Arial"/>
        <w:color w:val="0000FF"/>
        <w:sz w:val="16"/>
        <w:szCs w:val="16"/>
      </w:rPr>
      <w:t>5  Fax</w:t>
    </w:r>
    <w:proofErr w:type="gramEnd"/>
    <w:r>
      <w:rPr>
        <w:rFonts w:ascii="Arial" w:hAnsi="Arial" w:cs="Arial"/>
        <w:color w:val="0000FF"/>
        <w:sz w:val="16"/>
        <w:szCs w:val="16"/>
      </w:rPr>
      <w:t xml:space="preserve">: 0141 427 0261   </w:t>
    </w:r>
    <w:hyperlink r:id="rId1" w:history="1">
      <w:r w:rsidRPr="00C93A1E">
        <w:rPr>
          <w:rStyle w:val="Hyperlink"/>
          <w:rFonts w:ascii="Arial" w:hAnsi="Arial" w:cs="Arial"/>
          <w:sz w:val="16"/>
          <w:szCs w:val="16"/>
        </w:rPr>
        <w:t>palliative.care@ggc.scot.nhs.uk</w:t>
      </w:r>
    </w:hyperlink>
  </w:p>
  <w:p w:rsidR="00B206B8" w:rsidRDefault="00B206B8" w:rsidP="00B206B8">
    <w:pPr>
      <w:jc w:val="center"/>
    </w:pPr>
    <w:hyperlink r:id="rId2" w:history="1">
      <w:r w:rsidRPr="00311B54">
        <w:rPr>
          <w:rStyle w:val="Hyperlink"/>
          <w:rFonts w:ascii="Arial" w:hAnsi="Arial" w:cs="Arial"/>
          <w:sz w:val="16"/>
          <w:szCs w:val="16"/>
        </w:rPr>
        <w:t>www.palliativecareggc.org.uk</w:t>
      </w:r>
    </w:hyperlink>
  </w:p>
  <w:p w:rsidR="00B206B8" w:rsidRDefault="00B206B8" w:rsidP="00B206B8">
    <w:pPr>
      <w:jc w:val="right"/>
      <w:rPr>
        <w:rFonts w:ascii="Arial" w:hAnsi="Arial" w:cs="Arial"/>
        <w:color w:val="0000FF"/>
        <w:sz w:val="16"/>
        <w:szCs w:val="16"/>
      </w:rPr>
    </w:pPr>
    <w:r>
      <w:rPr>
        <w:rFonts w:ascii="Arial" w:hAnsi="Arial" w:cs="Arial"/>
        <w:color w:val="0000FF"/>
        <w:sz w:val="16"/>
        <w:szCs w:val="16"/>
      </w:rPr>
      <w:t>2306</w:t>
    </w:r>
    <w:r w:rsidRPr="00733003">
      <w:rPr>
        <w:rFonts w:ascii="Arial" w:hAnsi="Arial" w:cs="Arial"/>
        <w:color w:val="0000FF"/>
        <w:sz w:val="16"/>
        <w:szCs w:val="16"/>
      </w:rPr>
      <w:t>11</w:t>
    </w:r>
  </w:p>
  <w:p w:rsidR="00B206B8" w:rsidRPr="00733003" w:rsidRDefault="00B206B8" w:rsidP="00B206B8">
    <w:pPr>
      <w:jc w:val="right"/>
      <w:rPr>
        <w:rFonts w:ascii="Arial" w:hAnsi="Arial" w:cs="Arial"/>
        <w:color w:val="0000FF"/>
        <w:sz w:val="16"/>
        <w:szCs w:val="16"/>
      </w:rPr>
    </w:pPr>
    <w:r w:rsidRPr="00B206B8">
      <w:rPr>
        <w:rFonts w:ascii="Arial" w:hAnsi="Arial" w:cs="Arial"/>
        <w:color w:val="0000FF"/>
        <w:sz w:val="16"/>
        <w:szCs w:val="16"/>
      </w:rPr>
      <w:t xml:space="preserve">Page </w:t>
    </w:r>
    <w:r w:rsidRPr="00B206B8">
      <w:rPr>
        <w:rFonts w:ascii="Arial" w:hAnsi="Arial" w:cs="Arial"/>
        <w:color w:val="0000FF"/>
        <w:sz w:val="16"/>
        <w:szCs w:val="16"/>
      </w:rPr>
      <w:fldChar w:fldCharType="begin"/>
    </w:r>
    <w:r w:rsidRPr="00B206B8">
      <w:rPr>
        <w:rFonts w:ascii="Arial" w:hAnsi="Arial" w:cs="Arial"/>
        <w:color w:val="0000FF"/>
        <w:sz w:val="16"/>
        <w:szCs w:val="16"/>
      </w:rPr>
      <w:instrText xml:space="preserve"> PAGE </w:instrText>
    </w:r>
    <w:r>
      <w:rPr>
        <w:rFonts w:ascii="Arial" w:hAnsi="Arial" w:cs="Arial"/>
        <w:color w:val="0000FF"/>
        <w:sz w:val="16"/>
        <w:szCs w:val="16"/>
      </w:rPr>
      <w:fldChar w:fldCharType="separate"/>
    </w:r>
    <w:r w:rsidR="006650AC">
      <w:rPr>
        <w:rFonts w:ascii="Arial" w:hAnsi="Arial" w:cs="Arial"/>
        <w:noProof/>
        <w:color w:val="0000FF"/>
        <w:sz w:val="16"/>
        <w:szCs w:val="16"/>
      </w:rPr>
      <w:t>1</w:t>
    </w:r>
    <w:r w:rsidRPr="00B206B8">
      <w:rPr>
        <w:rFonts w:ascii="Arial" w:hAnsi="Arial" w:cs="Arial"/>
        <w:color w:val="0000FF"/>
        <w:sz w:val="16"/>
        <w:szCs w:val="16"/>
      </w:rPr>
      <w:fldChar w:fldCharType="end"/>
    </w:r>
    <w:r w:rsidRPr="00B206B8">
      <w:rPr>
        <w:rFonts w:ascii="Arial" w:hAnsi="Arial" w:cs="Arial"/>
        <w:color w:val="0000FF"/>
        <w:sz w:val="16"/>
        <w:szCs w:val="16"/>
      </w:rPr>
      <w:t xml:space="preserve"> of </w:t>
    </w:r>
    <w:r w:rsidRPr="00B206B8">
      <w:rPr>
        <w:rFonts w:ascii="Arial" w:hAnsi="Arial" w:cs="Arial"/>
        <w:color w:val="0000FF"/>
        <w:sz w:val="16"/>
        <w:szCs w:val="16"/>
      </w:rPr>
      <w:fldChar w:fldCharType="begin"/>
    </w:r>
    <w:r w:rsidRPr="00B206B8">
      <w:rPr>
        <w:rFonts w:ascii="Arial" w:hAnsi="Arial" w:cs="Arial"/>
        <w:color w:val="0000FF"/>
        <w:sz w:val="16"/>
        <w:szCs w:val="16"/>
      </w:rPr>
      <w:instrText xml:space="preserve"> NUMPAGES </w:instrText>
    </w:r>
    <w:r>
      <w:rPr>
        <w:rFonts w:ascii="Arial" w:hAnsi="Arial" w:cs="Arial"/>
        <w:color w:val="0000FF"/>
        <w:sz w:val="16"/>
        <w:szCs w:val="16"/>
      </w:rPr>
      <w:fldChar w:fldCharType="separate"/>
    </w:r>
    <w:r w:rsidR="006650AC">
      <w:rPr>
        <w:rFonts w:ascii="Arial" w:hAnsi="Arial" w:cs="Arial"/>
        <w:noProof/>
        <w:color w:val="0000FF"/>
        <w:sz w:val="16"/>
        <w:szCs w:val="16"/>
      </w:rPr>
      <w:t>2</w:t>
    </w:r>
    <w:r w:rsidRPr="00B206B8">
      <w:rPr>
        <w:rFonts w:ascii="Arial" w:hAnsi="Arial" w:cs="Arial"/>
        <w:color w:val="0000FF"/>
        <w:sz w:val="16"/>
        <w:szCs w:val="16"/>
      </w:rPr>
      <w:fldChar w:fldCharType="end"/>
    </w:r>
  </w:p>
  <w:p w:rsidR="00B206B8" w:rsidRDefault="00B206B8">
    <w:pPr>
      <w:pStyle w:val="Footer1"/>
      <w:tabs>
        <w:tab w:val="clear" w:pos="8640"/>
        <w:tab w:val="right" w:pos="7926"/>
      </w:tabs>
      <w:ind w:right="360"/>
      <w:rPr>
        <w:rFonts w:eastAsia="Times New Roman"/>
        <w:color w:val="auto"/>
        <w:sz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6B8" w:rsidRDefault="00B206B8">
      <w:r>
        <w:separator/>
      </w:r>
    </w:p>
  </w:footnote>
  <w:footnote w:type="continuationSeparator" w:id="0">
    <w:p w:rsidR="00B206B8" w:rsidRDefault="00B20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B8" w:rsidRDefault="00B206B8">
    <w:pPr>
      <w:pStyle w:val="FreeForm"/>
      <w:rPr>
        <w:rFonts w:eastAsia="Times New Roman"/>
        <w:color w:val="auto"/>
        <w:lang/>
      </w:rPr>
    </w:pP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B8" w:rsidRDefault="00B206B8">
    <w:pPr>
      <w:pStyle w:val="FreeForm"/>
      <w:rPr>
        <w:rFonts w:eastAsia="Times New Roman"/>
        <w:color w:val="auto"/>
        <w:lang/>
      </w:rPr>
    </w:pP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numStyleLink w:val="List1"/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1080"/>
      </w:pPr>
      <w:rPr>
        <w:rFonts w:ascii="Comic Sans MS" w:eastAsia="ヒラギノ角ゴ Pro W3" w:hAnsi="Comic Sans MS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numStyleLink w:val="List21"/>
  </w:abstractNum>
  <w:abstractNum w:abstractNumId="4">
    <w:nsid w:val="00000005"/>
    <w:multiLevelType w:val="multilevel"/>
    <w:tmpl w:val="894EE877"/>
    <w:lvl w:ilvl="0">
      <w:numFmt w:val="bullet"/>
      <w:lvlText w:val="•"/>
      <w:lvlJc w:val="left"/>
      <w:pPr>
        <w:tabs>
          <w:tab w:val="num" w:pos="283"/>
        </w:tabs>
        <w:ind w:left="283" w:firstLine="1134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>
    <w:nsid w:val="00000007"/>
    <w:multiLevelType w:val="multilevel"/>
    <w:tmpl w:val="894EE879"/>
    <w:numStyleLink w:val="List31"/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8">
    <w:nsid w:val="00000009"/>
    <w:multiLevelType w:val="multilevel"/>
    <w:tmpl w:val="894EE87B"/>
    <w:numStyleLink w:val="List41"/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0">
    <w:nsid w:val="0000000B"/>
    <w:multiLevelType w:val="multilevel"/>
    <w:tmpl w:val="894EE87D"/>
    <w:numStyleLink w:val="List5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8453E"/>
    <w:rsid w:val="001B25DB"/>
    <w:rsid w:val="0038453E"/>
    <w:rsid w:val="006650AC"/>
    <w:rsid w:val="00695A64"/>
    <w:rsid w:val="00A61B3B"/>
    <w:rsid w:val="00B2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">
    <w:name w:val="Free Form"/>
    <w:rPr>
      <w:rFonts w:eastAsia="ヒラギノ角ゴ Pro W3"/>
      <w:color w:val="000000"/>
      <w:lang w:val="en-GB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numbering" w:customStyle="1" w:styleId="List1">
    <w:name w:val="List 1"/>
    <w:pPr>
      <w:numPr>
        <w:numId w:val="1"/>
      </w:numPr>
    </w:pPr>
  </w:style>
  <w:style w:type="numbering" w:customStyle="1" w:styleId="List21">
    <w:name w:val="List 21"/>
    <w:pPr>
      <w:numPr>
        <w:numId w:val="3"/>
      </w:numPr>
    </w:pPr>
  </w:style>
  <w:style w:type="numbering" w:customStyle="1" w:styleId="List31">
    <w:name w:val="List 31"/>
    <w:pPr>
      <w:numPr>
        <w:numId w:val="6"/>
      </w:numPr>
    </w:pPr>
  </w:style>
  <w:style w:type="numbering" w:customStyle="1" w:styleId="List41">
    <w:name w:val="List 41"/>
    <w:pPr>
      <w:numPr>
        <w:numId w:val="8"/>
      </w:numPr>
    </w:pPr>
  </w:style>
  <w:style w:type="numbering" w:customStyle="1" w:styleId="List51">
    <w:name w:val="List 51"/>
    <w:pPr>
      <w:numPr>
        <w:numId w:val="10"/>
      </w:numPr>
    </w:pPr>
  </w:style>
  <w:style w:type="character" w:customStyle="1" w:styleId="PageNumber1">
    <w:name w:val="Page Number1"/>
    <w:rPr>
      <w:color w:val="000000"/>
      <w:sz w:val="20"/>
    </w:rPr>
  </w:style>
  <w:style w:type="paragraph" w:styleId="Header">
    <w:name w:val="header"/>
    <w:basedOn w:val="Normal"/>
    <w:locked/>
    <w:rsid w:val="00B206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B206B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locked/>
    <w:rsid w:val="00B206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lliativecareggc.org.uk" TargetMode="External"/><Relationship Id="rId1" Type="http://schemas.openxmlformats.org/officeDocument/2006/relationships/hyperlink" Target="mailto:palliative.care@ggc.scot.nhs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lliativecareggc.org.uk" TargetMode="External"/><Relationship Id="rId1" Type="http://schemas.openxmlformats.org/officeDocument/2006/relationships/hyperlink" Target="mailto:palliative.care@ggc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4</vt:lpstr>
    </vt:vector>
  </TitlesOfParts>
  <Company>NHSGGC</Company>
  <LinksUpToDate>false</LinksUpToDate>
  <CharactersWithSpaces>2171</CharactersWithSpaces>
  <SharedDoc>false</SharedDoc>
  <HLinks>
    <vt:vector size="24" baseType="variant">
      <vt:variant>
        <vt:i4>1769546</vt:i4>
      </vt:variant>
      <vt:variant>
        <vt:i4>15</vt:i4>
      </vt:variant>
      <vt:variant>
        <vt:i4>0</vt:i4>
      </vt:variant>
      <vt:variant>
        <vt:i4>5</vt:i4>
      </vt:variant>
      <vt:variant>
        <vt:lpwstr>http://www.palliativecareggc.org.uk/</vt:lpwstr>
      </vt:variant>
      <vt:variant>
        <vt:lpwstr/>
      </vt:variant>
      <vt:variant>
        <vt:i4>2359373</vt:i4>
      </vt:variant>
      <vt:variant>
        <vt:i4>12</vt:i4>
      </vt:variant>
      <vt:variant>
        <vt:i4>0</vt:i4>
      </vt:variant>
      <vt:variant>
        <vt:i4>5</vt:i4>
      </vt:variant>
      <vt:variant>
        <vt:lpwstr>mailto:palliative.care@ggc.scot.nhs.uk</vt:lpwstr>
      </vt:variant>
      <vt:variant>
        <vt:lpwstr/>
      </vt:variant>
      <vt:variant>
        <vt:i4>1769546</vt:i4>
      </vt:variant>
      <vt:variant>
        <vt:i4>3</vt:i4>
      </vt:variant>
      <vt:variant>
        <vt:i4>0</vt:i4>
      </vt:variant>
      <vt:variant>
        <vt:i4>5</vt:i4>
      </vt:variant>
      <vt:variant>
        <vt:lpwstr>http://www.palliativecareggc.org.uk/</vt:lpwstr>
      </vt:variant>
      <vt:variant>
        <vt:lpwstr/>
      </vt:variant>
      <vt:variant>
        <vt:i4>2359373</vt:i4>
      </vt:variant>
      <vt:variant>
        <vt:i4>0</vt:i4>
      </vt:variant>
      <vt:variant>
        <vt:i4>0</vt:i4>
      </vt:variant>
      <vt:variant>
        <vt:i4>5</vt:i4>
      </vt:variant>
      <vt:variant>
        <vt:lpwstr>mailto:palliative.care@ggc.scot.nhs.uk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4</dc:title>
  <dc:creator>Euan</dc:creator>
  <cp:lastModifiedBy>pcorrigan1</cp:lastModifiedBy>
  <cp:revision>2</cp:revision>
  <cp:lastPrinted>2011-06-22T09:44:00Z</cp:lastPrinted>
  <dcterms:created xsi:type="dcterms:W3CDTF">2017-06-23T11:27:00Z</dcterms:created>
  <dcterms:modified xsi:type="dcterms:W3CDTF">2017-06-23T11:27:00Z</dcterms:modified>
</cp:coreProperties>
</file>