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05" w:rsidRDefault="00E533E0" w:rsidP="008B6205">
      <w:r w:rsidRPr="00E533E0"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8pt;margin-top:-27pt;width:513pt;height:39.95pt;z-index:251657216" strokeweight="3pt">
            <v:stroke linestyle="thinThin"/>
            <v:textbox>
              <w:txbxContent>
                <w:p w:rsidR="00C77BF8" w:rsidRDefault="00C77BF8" w:rsidP="008B6205">
                  <w:pPr>
                    <w:pStyle w:val="Heading2"/>
                  </w:pPr>
                  <w:r>
                    <w:t>Palliative Care GGC Website Editorial Group</w:t>
                  </w:r>
                </w:p>
                <w:p w:rsidR="00C77BF8" w:rsidRDefault="00C77BF8" w:rsidP="009D269B"/>
                <w:p w:rsidR="00C77BF8" w:rsidRPr="009D269B" w:rsidRDefault="00C77BF8" w:rsidP="009D269B"/>
              </w:txbxContent>
            </v:textbox>
          </v:shape>
        </w:pict>
      </w:r>
      <w:r w:rsidR="008B6205">
        <w:t xml:space="preserve">   </w:t>
      </w:r>
    </w:p>
    <w:p w:rsidR="008B6205" w:rsidRDefault="008B6205" w:rsidP="008B6205">
      <w:pPr>
        <w:rPr>
          <w:b/>
          <w:bCs/>
          <w:sz w:val="24"/>
        </w:rPr>
      </w:pPr>
    </w:p>
    <w:p w:rsidR="00053334" w:rsidRDefault="00053334" w:rsidP="00053334">
      <w:pPr>
        <w:rPr>
          <w:b/>
          <w:bCs/>
          <w:sz w:val="24"/>
        </w:rPr>
      </w:pPr>
    </w:p>
    <w:p w:rsidR="008B6205" w:rsidRDefault="008B6205" w:rsidP="00053334">
      <w:pPr>
        <w:jc w:val="center"/>
        <w:outlineLvl w:val="0"/>
        <w:rPr>
          <w:b/>
          <w:bCs/>
          <w:sz w:val="24"/>
        </w:rPr>
      </w:pPr>
      <w:r>
        <w:rPr>
          <w:b/>
          <w:bCs/>
          <w:sz w:val="24"/>
        </w:rPr>
        <w:t>Minutes of Meeting</w:t>
      </w:r>
    </w:p>
    <w:p w:rsidR="008B6205" w:rsidRDefault="008B6205" w:rsidP="00053334">
      <w:pPr>
        <w:tabs>
          <w:tab w:val="left" w:pos="1800"/>
        </w:tabs>
        <w:jc w:val="center"/>
        <w:outlineLvl w:val="0"/>
        <w:rPr>
          <w:b/>
          <w:bCs/>
          <w:sz w:val="24"/>
        </w:rPr>
      </w:pPr>
      <w:proofErr w:type="gramStart"/>
      <w:r>
        <w:rPr>
          <w:b/>
          <w:bCs/>
          <w:sz w:val="24"/>
        </w:rPr>
        <w:t>held</w:t>
      </w:r>
      <w:proofErr w:type="gramEnd"/>
      <w:r>
        <w:rPr>
          <w:b/>
          <w:bCs/>
          <w:sz w:val="24"/>
        </w:rPr>
        <w:t xml:space="preserve"> on </w:t>
      </w:r>
      <w:r w:rsidR="00C21E46">
        <w:rPr>
          <w:b/>
          <w:bCs/>
          <w:sz w:val="24"/>
        </w:rPr>
        <w:t>Tuesday 7</w:t>
      </w:r>
      <w:r w:rsidR="00C21E46" w:rsidRPr="00C21E46">
        <w:rPr>
          <w:b/>
          <w:bCs/>
          <w:sz w:val="24"/>
          <w:vertAlign w:val="superscript"/>
        </w:rPr>
        <w:t>th</w:t>
      </w:r>
      <w:r w:rsidR="00C21E46">
        <w:rPr>
          <w:b/>
          <w:bCs/>
          <w:sz w:val="24"/>
        </w:rPr>
        <w:t xml:space="preserve"> February </w:t>
      </w:r>
      <w:r w:rsidR="006D3C1F">
        <w:rPr>
          <w:b/>
          <w:bCs/>
          <w:sz w:val="24"/>
        </w:rPr>
        <w:t xml:space="preserve">2017 </w:t>
      </w:r>
      <w:r w:rsidR="002A019A">
        <w:rPr>
          <w:b/>
          <w:bCs/>
          <w:sz w:val="24"/>
        </w:rPr>
        <w:t xml:space="preserve">at </w:t>
      </w:r>
      <w:r w:rsidR="00206C5C">
        <w:rPr>
          <w:b/>
          <w:bCs/>
          <w:sz w:val="24"/>
        </w:rPr>
        <w:t>9.00 am</w:t>
      </w:r>
    </w:p>
    <w:p w:rsidR="008B6205" w:rsidRPr="00053334" w:rsidRDefault="00C21E46" w:rsidP="00053334">
      <w:pPr>
        <w:jc w:val="center"/>
        <w:outlineLvl w:val="0"/>
        <w:rPr>
          <w:b/>
          <w:bCs/>
          <w:sz w:val="24"/>
        </w:rPr>
      </w:pPr>
      <w:r>
        <w:rPr>
          <w:b/>
        </w:rPr>
        <w:t>Committee Room</w:t>
      </w:r>
      <w:r w:rsidR="006D3C1F">
        <w:rPr>
          <w:b/>
        </w:rPr>
        <w:t xml:space="preserve">, </w:t>
      </w:r>
      <w:r>
        <w:rPr>
          <w:b/>
        </w:rPr>
        <w:t>Second Floor, Clutha House</w:t>
      </w:r>
    </w:p>
    <w:p w:rsidR="008B6205" w:rsidRDefault="008B6205" w:rsidP="008B6205">
      <w:pPr>
        <w:pStyle w:val="ListBullet"/>
        <w:numPr>
          <w:ilvl w:val="0"/>
          <w:numId w:val="0"/>
        </w:numPr>
        <w:ind w:left="1440" w:hanging="1440"/>
      </w:pPr>
    </w:p>
    <w:p w:rsidR="004C49D6" w:rsidRDefault="008B6205" w:rsidP="006D3C1F">
      <w:pPr>
        <w:ind w:left="1440" w:hanging="1440"/>
      </w:pPr>
      <w:r>
        <w:t>Present:</w:t>
      </w:r>
      <w:r>
        <w:tab/>
      </w:r>
      <w:r w:rsidR="009D269B">
        <w:t>Paul Corrigan</w:t>
      </w:r>
      <w:r w:rsidR="00C21E46">
        <w:t xml:space="preserve">, </w:t>
      </w:r>
      <w:r w:rsidR="006D3C1F">
        <w:t>Mairi Armstrong</w:t>
      </w:r>
      <w:r w:rsidR="004C49D6">
        <w:t xml:space="preserve">, </w:t>
      </w:r>
      <w:r w:rsidR="009D269B">
        <w:t>Michelle Dalgarno</w:t>
      </w:r>
      <w:r w:rsidR="00AA74BE">
        <w:t>, Claire O’Neill, Euan Paterson</w:t>
      </w:r>
    </w:p>
    <w:p w:rsidR="00357A37" w:rsidRDefault="00357A37" w:rsidP="00357A37">
      <w:pPr>
        <w:ind w:left="1440"/>
      </w:pPr>
    </w:p>
    <w:p w:rsidR="00357A37" w:rsidRDefault="006D3C1F" w:rsidP="006D3C1F">
      <w:r>
        <w:t>Minutes:</w:t>
      </w:r>
      <w:r>
        <w:tab/>
      </w:r>
      <w:r w:rsidR="002A019A">
        <w:t>Jane Pettit</w:t>
      </w:r>
    </w:p>
    <w:p w:rsidR="00D23733" w:rsidRDefault="00D23733" w:rsidP="00357A37"/>
    <w:p w:rsidR="00EE3DAE" w:rsidRDefault="001627C0" w:rsidP="00647185">
      <w:pPr>
        <w:ind w:left="1440" w:hanging="1440"/>
      </w:pPr>
      <w:r>
        <w:t>Apologies:</w:t>
      </w:r>
      <w:r>
        <w:tab/>
      </w:r>
      <w:r w:rsidR="006E0A73">
        <w:t>Katie Clarke</w:t>
      </w:r>
      <w:r w:rsidR="00333E47">
        <w:t xml:space="preserve">, </w:t>
      </w:r>
      <w:r w:rsidR="009D269B">
        <w:t>Frances Gray, Christina Hamill</w:t>
      </w:r>
      <w:r w:rsidR="004E4877">
        <w:t>, Jill McKa</w:t>
      </w:r>
      <w:r w:rsidR="003F4EE7">
        <w:t>ne, Stuart Milligan</w:t>
      </w:r>
    </w:p>
    <w:p w:rsidR="00357A37" w:rsidRDefault="00357A37" w:rsidP="008B6205"/>
    <w:tbl>
      <w:tblPr>
        <w:tblStyle w:val="TableGrid"/>
        <w:tblW w:w="0" w:type="auto"/>
        <w:tblLook w:val="04A0"/>
      </w:tblPr>
      <w:tblGrid>
        <w:gridCol w:w="817"/>
        <w:gridCol w:w="6804"/>
        <w:gridCol w:w="1665"/>
      </w:tblGrid>
      <w:tr w:rsidR="00D63BDA" w:rsidTr="00D63BDA">
        <w:tc>
          <w:tcPr>
            <w:tcW w:w="817" w:type="dxa"/>
          </w:tcPr>
          <w:p w:rsidR="00D63BDA" w:rsidRPr="00D63BDA" w:rsidRDefault="00D63BDA" w:rsidP="008B620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B233D">
              <w:rPr>
                <w:b/>
              </w:rPr>
              <w:t>1.</w:t>
            </w:r>
          </w:p>
        </w:tc>
        <w:tc>
          <w:tcPr>
            <w:tcW w:w="6804" w:type="dxa"/>
          </w:tcPr>
          <w:p w:rsidR="00D63BDA" w:rsidRPr="00BB233D" w:rsidRDefault="00AA74BE" w:rsidP="00D63BDA">
            <w:pPr>
              <w:rPr>
                <w:b/>
              </w:rPr>
            </w:pPr>
            <w:r>
              <w:rPr>
                <w:b/>
              </w:rPr>
              <w:t>Minutes of Previous Meeting</w:t>
            </w:r>
          </w:p>
          <w:p w:rsidR="00D63BDA" w:rsidRDefault="00D63BDA" w:rsidP="00D63BDA"/>
          <w:p w:rsidR="00D63BDA" w:rsidRDefault="00AA74BE" w:rsidP="00D63BDA">
            <w:r>
              <w:t>Minutes of the 16</w:t>
            </w:r>
            <w:r w:rsidRPr="00AA74BE">
              <w:rPr>
                <w:vertAlign w:val="superscript"/>
              </w:rPr>
              <w:t>th</w:t>
            </w:r>
            <w:r>
              <w:t xml:space="preserve"> November 2016 meeting were approved.</w:t>
            </w:r>
          </w:p>
          <w:p w:rsidR="007100C4" w:rsidRDefault="007100C4" w:rsidP="00D63BDA"/>
        </w:tc>
        <w:tc>
          <w:tcPr>
            <w:tcW w:w="1665" w:type="dxa"/>
          </w:tcPr>
          <w:p w:rsidR="00D63BDA" w:rsidRPr="00D63BDA" w:rsidRDefault="00D63BDA" w:rsidP="007100C4">
            <w:pPr>
              <w:rPr>
                <w:b/>
              </w:rPr>
            </w:pPr>
            <w:r w:rsidRPr="00D63BDA">
              <w:rPr>
                <w:b/>
              </w:rPr>
              <w:t>Action</w:t>
            </w:r>
          </w:p>
        </w:tc>
      </w:tr>
      <w:tr w:rsidR="00D63BDA" w:rsidTr="00D63BDA">
        <w:tc>
          <w:tcPr>
            <w:tcW w:w="817" w:type="dxa"/>
          </w:tcPr>
          <w:p w:rsidR="00D63BDA" w:rsidRPr="00BB233D" w:rsidRDefault="00D63BDA" w:rsidP="007100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B233D">
              <w:rPr>
                <w:b/>
              </w:rPr>
              <w:t>2.</w:t>
            </w:r>
          </w:p>
        </w:tc>
        <w:tc>
          <w:tcPr>
            <w:tcW w:w="6804" w:type="dxa"/>
          </w:tcPr>
          <w:p w:rsidR="00D63BDA" w:rsidRDefault="00AA74BE" w:rsidP="007100C4">
            <w:pPr>
              <w:rPr>
                <w:bCs/>
              </w:rPr>
            </w:pPr>
            <w:r>
              <w:rPr>
                <w:b/>
                <w:bCs/>
              </w:rPr>
              <w:t>Editorial Group Membership / MCN Reporting Structure</w:t>
            </w:r>
          </w:p>
          <w:p w:rsidR="00AA74BE" w:rsidRDefault="00AA74BE" w:rsidP="007100C4">
            <w:pPr>
              <w:rPr>
                <w:bCs/>
              </w:rPr>
            </w:pPr>
          </w:p>
          <w:p w:rsidR="00B860AF" w:rsidRDefault="00B860AF" w:rsidP="007100C4">
            <w:pPr>
              <w:rPr>
                <w:bCs/>
              </w:rPr>
            </w:pPr>
            <w:r>
              <w:rPr>
                <w:bCs/>
              </w:rPr>
              <w:t xml:space="preserve">Michelle Dalgarno (DN, Pollokshaws Clinic) </w:t>
            </w:r>
            <w:r w:rsidR="00F133FF">
              <w:rPr>
                <w:bCs/>
              </w:rPr>
              <w:t xml:space="preserve">was welcomed to the </w:t>
            </w:r>
            <w:r>
              <w:rPr>
                <w:bCs/>
              </w:rPr>
              <w:t>group.</w:t>
            </w:r>
            <w:r w:rsidR="00F133FF">
              <w:rPr>
                <w:bCs/>
              </w:rPr>
              <w:t xml:space="preserve">  Introductions were made round the table.</w:t>
            </w:r>
          </w:p>
          <w:p w:rsidR="00B860AF" w:rsidRDefault="00B860AF" w:rsidP="007100C4">
            <w:pPr>
              <w:rPr>
                <w:bCs/>
              </w:rPr>
            </w:pPr>
          </w:p>
          <w:p w:rsidR="002E191E" w:rsidRDefault="006E0A73" w:rsidP="007100C4">
            <w:r>
              <w:t>Following discussion it was agreed that t</w:t>
            </w:r>
            <w:r w:rsidR="009B1446">
              <w:t>he Website Editorial Group will sit under the new Palliative Care Network Group when the existing MCN ceases (last meeting 22 February 2017)</w:t>
            </w:r>
            <w:r w:rsidR="002E191E">
              <w:t xml:space="preserve">.  </w:t>
            </w:r>
          </w:p>
          <w:p w:rsidR="00206C5C" w:rsidRDefault="00206C5C" w:rsidP="007100C4"/>
          <w:p w:rsidR="002E191E" w:rsidRDefault="006E0A73" w:rsidP="007100C4">
            <w:r>
              <w:t>PC will u</w:t>
            </w:r>
            <w:r w:rsidR="002E191E">
              <w:t xml:space="preserve">pdate </w:t>
            </w:r>
            <w:r>
              <w:t>the website content strategy document.</w:t>
            </w:r>
          </w:p>
          <w:p w:rsidR="002E191E" w:rsidRDefault="002E191E" w:rsidP="007100C4"/>
          <w:p w:rsidR="00F136EB" w:rsidRDefault="006E0A73" w:rsidP="007100C4">
            <w:r>
              <w:t>Web Group to maintain and build links with HSCP Palliative Care Groups, Acute Group and other MCN Sub Groups that will continue to meet.</w:t>
            </w:r>
          </w:p>
          <w:p w:rsidR="006E0A73" w:rsidRDefault="006E0A73" w:rsidP="007100C4"/>
          <w:p w:rsidR="006E0A73" w:rsidRDefault="006E0A73" w:rsidP="007100C4">
            <w:r>
              <w:t>No online platform exists to share palliative care information effectively between HSCP, Acute, Hospice</w:t>
            </w:r>
            <w:r w:rsidR="001C6A51">
              <w:t>s</w:t>
            </w:r>
            <w:r>
              <w:t>, Care Homes and Local Authorities.</w:t>
            </w:r>
          </w:p>
          <w:p w:rsidR="006E0A73" w:rsidRDefault="006E0A73" w:rsidP="007100C4"/>
          <w:p w:rsidR="006E0A73" w:rsidRDefault="006E0A73" w:rsidP="006E0A73">
            <w:r>
              <w:t>MA asked if any IT Key Staff could join the Web Group.  After discussion it was agreed that PC already had good links with HIT &amp; Communications and no further support was likely to be available.</w:t>
            </w:r>
          </w:p>
          <w:p w:rsidR="006E0A73" w:rsidRDefault="006E0A73" w:rsidP="006E0A73"/>
          <w:p w:rsidR="00333E47" w:rsidRDefault="00333E47" w:rsidP="006E0A73">
            <w:r>
              <w:t>Web Group will continue with existing membership and agreed schedule for 2017.</w:t>
            </w:r>
          </w:p>
          <w:p w:rsidR="006E0A73" w:rsidRPr="00EB1DE1" w:rsidRDefault="006E0A73" w:rsidP="006E0A73">
            <w:r>
              <w:t xml:space="preserve">  </w:t>
            </w:r>
          </w:p>
        </w:tc>
        <w:tc>
          <w:tcPr>
            <w:tcW w:w="1665" w:type="dxa"/>
          </w:tcPr>
          <w:p w:rsidR="00D63BDA" w:rsidRDefault="00D63BDA" w:rsidP="008B6205"/>
        </w:tc>
      </w:tr>
      <w:tr w:rsidR="00D63BDA" w:rsidTr="00D63BDA">
        <w:tc>
          <w:tcPr>
            <w:tcW w:w="817" w:type="dxa"/>
          </w:tcPr>
          <w:p w:rsidR="00D63BDA" w:rsidRPr="00BB233D" w:rsidRDefault="00D63BDA" w:rsidP="007100C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B233D">
              <w:rPr>
                <w:b/>
              </w:rPr>
              <w:t>3.</w:t>
            </w:r>
          </w:p>
        </w:tc>
        <w:tc>
          <w:tcPr>
            <w:tcW w:w="6804" w:type="dxa"/>
          </w:tcPr>
          <w:p w:rsidR="00D63BDA" w:rsidRDefault="00E51CB3" w:rsidP="000B2057">
            <w:pPr>
              <w:rPr>
                <w:b/>
              </w:rPr>
            </w:pPr>
            <w:r>
              <w:rPr>
                <w:b/>
              </w:rPr>
              <w:t>Palliative Care Education</w:t>
            </w:r>
          </w:p>
          <w:p w:rsidR="00E51CB3" w:rsidRDefault="00E51CB3" w:rsidP="000B2057">
            <w:pPr>
              <w:rPr>
                <w:b/>
              </w:rPr>
            </w:pPr>
          </w:p>
          <w:p w:rsidR="00E51CB3" w:rsidRDefault="00E51CB3" w:rsidP="000B2057">
            <w:r w:rsidRPr="00E51CB3">
              <w:t>PC</w:t>
            </w:r>
            <w:r>
              <w:t xml:space="preserve"> gave a demonstration of the new online calendar</w:t>
            </w:r>
            <w:r w:rsidR="00F133FF">
              <w:t xml:space="preserve"> which is to be trialled</w:t>
            </w:r>
            <w:r w:rsidR="00333E47">
              <w:t xml:space="preserve"> with support of Palliative Care Education Teams</w:t>
            </w:r>
            <w:r w:rsidR="0014760C">
              <w:t>.</w:t>
            </w:r>
          </w:p>
          <w:p w:rsidR="00E51CB3" w:rsidRPr="00232BB0" w:rsidRDefault="00E51CB3" w:rsidP="000B2057">
            <w:pPr>
              <w:rPr>
                <w:color w:val="0070C0"/>
                <w:u w:val="single"/>
              </w:rPr>
            </w:pPr>
          </w:p>
          <w:p w:rsidR="00E51CB3" w:rsidRDefault="00E533E0" w:rsidP="000B2057">
            <w:pPr>
              <w:rPr>
                <w:color w:val="0070C0"/>
                <w:u w:val="single"/>
              </w:rPr>
            </w:pPr>
            <w:hyperlink r:id="rId8" w:history="1">
              <w:r w:rsidR="00E51CB3" w:rsidRPr="00232BB0">
                <w:rPr>
                  <w:rStyle w:val="Hyperlink"/>
                  <w:color w:val="0070C0"/>
                </w:rPr>
                <w:t>http://www.palliativecareggc.org.uk/?page</w:t>
              </w:r>
            </w:hyperlink>
            <w:r w:rsidR="00E51CB3" w:rsidRPr="00232BB0">
              <w:rPr>
                <w:color w:val="0070C0"/>
                <w:u w:val="single"/>
              </w:rPr>
              <w:t xml:space="preserve">  id=3042</w:t>
            </w:r>
          </w:p>
          <w:p w:rsidR="00EC7B9B" w:rsidRPr="00EC7B9B" w:rsidRDefault="00EC7B9B" w:rsidP="000B2057"/>
          <w:p w:rsidR="00333E47" w:rsidRDefault="00EC7B9B" w:rsidP="000B2057">
            <w:r w:rsidRPr="00EC7B9B">
              <w:t>Renfrew Team provide a</w:t>
            </w:r>
            <w:r w:rsidR="00333E47">
              <w:t xml:space="preserve">n education </w:t>
            </w:r>
            <w:r w:rsidRPr="00EC7B9B">
              <w:t>s</w:t>
            </w:r>
            <w:r>
              <w:t>ummary</w:t>
            </w:r>
            <w:r w:rsidR="00333E47">
              <w:t xml:space="preserve"> which is very useful.</w:t>
            </w:r>
          </w:p>
          <w:p w:rsidR="00EC7B9B" w:rsidRDefault="00EC7B9B" w:rsidP="000B2057"/>
          <w:p w:rsidR="00EC7B9B" w:rsidRDefault="00EC7B9B" w:rsidP="000B2057">
            <w:r>
              <w:t>MA felt it was also beneficial for people to see Flyers on Notice Boards.</w:t>
            </w:r>
          </w:p>
          <w:p w:rsidR="00EC7B9B" w:rsidRDefault="00EC7B9B" w:rsidP="000B2057"/>
          <w:p w:rsidR="00EC7B9B" w:rsidRDefault="00EC7B9B" w:rsidP="000B2057">
            <w:r>
              <w:t>MD advised that most staff are aware of the Palliative Care Website, the issue is having the time to access it</w:t>
            </w:r>
          </w:p>
          <w:p w:rsidR="00DB40C4" w:rsidRDefault="00DB40C4" w:rsidP="000B2057"/>
          <w:p w:rsidR="00DB40C4" w:rsidRPr="00EC7B9B" w:rsidRDefault="00333E47" w:rsidP="000B2057">
            <w:r>
              <w:t>General e</w:t>
            </w:r>
            <w:r w:rsidR="00DB40C4">
              <w:t>ducation links need to be updated.</w:t>
            </w:r>
          </w:p>
          <w:p w:rsidR="00D63BDA" w:rsidRDefault="00D63BDA" w:rsidP="00A11244"/>
        </w:tc>
        <w:tc>
          <w:tcPr>
            <w:tcW w:w="1665" w:type="dxa"/>
          </w:tcPr>
          <w:p w:rsidR="00D63BDA" w:rsidRDefault="00D63BDA" w:rsidP="008B6205"/>
        </w:tc>
      </w:tr>
      <w:tr w:rsidR="00D63BDA" w:rsidTr="00D63BDA">
        <w:tc>
          <w:tcPr>
            <w:tcW w:w="817" w:type="dxa"/>
          </w:tcPr>
          <w:p w:rsidR="00D63BDA" w:rsidRPr="00A11244" w:rsidRDefault="00A11244" w:rsidP="008B620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A11244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804" w:type="dxa"/>
          </w:tcPr>
          <w:p w:rsidR="00A11244" w:rsidRDefault="00232BB0" w:rsidP="00A11244">
            <w:r w:rsidRPr="00232BB0">
              <w:rPr>
                <w:b/>
              </w:rPr>
              <w:t>Website – Health Care Professionals Area</w:t>
            </w:r>
          </w:p>
          <w:p w:rsidR="00232BB0" w:rsidRDefault="00232BB0" w:rsidP="00A11244"/>
          <w:p w:rsidR="001B2E16" w:rsidRDefault="00333E47" w:rsidP="00B22D94">
            <w:r>
              <w:t>Discussion took place around website name and branding.  Possible need to add L</w:t>
            </w:r>
            <w:r w:rsidR="00C13571">
              <w:t xml:space="preserve">ocal </w:t>
            </w:r>
            <w:r>
              <w:t>A</w:t>
            </w:r>
            <w:r w:rsidR="00C13571">
              <w:t xml:space="preserve">uthorities </w:t>
            </w:r>
            <w:r>
              <w:t>/</w:t>
            </w:r>
            <w:r w:rsidR="00C13571">
              <w:t xml:space="preserve"> </w:t>
            </w:r>
            <w:r>
              <w:t>HSCP Logos</w:t>
            </w:r>
            <w:r w:rsidR="00C13571">
              <w:t>.</w:t>
            </w:r>
          </w:p>
          <w:p w:rsidR="00333E47" w:rsidRDefault="00333E47" w:rsidP="00B22D94"/>
          <w:p w:rsidR="00333E47" w:rsidRDefault="00333E47" w:rsidP="00B22D94">
            <w:r>
              <w:t>Specialist Palliative Care continues to be managed in Clyde.</w:t>
            </w:r>
          </w:p>
          <w:p w:rsidR="00333E47" w:rsidRDefault="00333E47" w:rsidP="00B22D94"/>
          <w:p w:rsidR="001B2E16" w:rsidRDefault="001B2E16" w:rsidP="00B22D94">
            <w:r>
              <w:t>PC asked the question if Business Cards would have to have HSCPs logos on</w:t>
            </w:r>
            <w:r w:rsidR="006A2137">
              <w:t>.</w:t>
            </w:r>
          </w:p>
          <w:p w:rsidR="00DB40C4" w:rsidRDefault="00DB40C4" w:rsidP="00B22D94"/>
          <w:p w:rsidR="00232BB0" w:rsidRDefault="00F133FF" w:rsidP="00B22D94">
            <w:r>
              <w:t xml:space="preserve">Paediatric </w:t>
            </w:r>
            <w:r w:rsidR="00B22D94">
              <w:t>Palliative</w:t>
            </w:r>
            <w:r>
              <w:t xml:space="preserve"> Care information </w:t>
            </w:r>
            <w:r w:rsidR="00B22D94">
              <w:t>will continue to be published on the website.</w:t>
            </w:r>
          </w:p>
          <w:p w:rsidR="00333E47" w:rsidRDefault="00333E47" w:rsidP="00B22D94"/>
          <w:p w:rsidR="00333E47" w:rsidRDefault="00333E47" w:rsidP="00B22D94">
            <w:r>
              <w:t>Acute Group will link in with Paediatric Palliative Care Group</w:t>
            </w:r>
          </w:p>
          <w:p w:rsidR="00B22D94" w:rsidRDefault="00B22D94" w:rsidP="00B22D94"/>
          <w:p w:rsidR="00B22D94" w:rsidRDefault="00B22D94" w:rsidP="00B22D94">
            <w:r>
              <w:t>The new DNACPR form and booklet PECOS order codes are now available on the website.</w:t>
            </w:r>
          </w:p>
          <w:p w:rsidR="009252D0" w:rsidRDefault="009252D0" w:rsidP="00B22D94"/>
          <w:p w:rsidR="00B22D94" w:rsidRDefault="009252D0" w:rsidP="009252D0">
            <w:r>
              <w:t xml:space="preserve">GAEL and other </w:t>
            </w:r>
            <w:r w:rsidR="00206C5C">
              <w:t xml:space="preserve">EOLC </w:t>
            </w:r>
            <w:r>
              <w:t>content will be added soon.</w:t>
            </w:r>
          </w:p>
          <w:p w:rsidR="009252D0" w:rsidRPr="00232BB0" w:rsidRDefault="009252D0" w:rsidP="009252D0"/>
        </w:tc>
        <w:tc>
          <w:tcPr>
            <w:tcW w:w="1665" w:type="dxa"/>
          </w:tcPr>
          <w:p w:rsidR="00D63BDA" w:rsidRDefault="00D63BDA" w:rsidP="008B6205"/>
        </w:tc>
      </w:tr>
      <w:tr w:rsidR="00D63BDA" w:rsidTr="00D63BDA">
        <w:tc>
          <w:tcPr>
            <w:tcW w:w="817" w:type="dxa"/>
          </w:tcPr>
          <w:p w:rsidR="00D63BDA" w:rsidRPr="00A11244" w:rsidRDefault="00A11244" w:rsidP="008B620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6804" w:type="dxa"/>
          </w:tcPr>
          <w:p w:rsidR="00A11244" w:rsidRDefault="00232BB0" w:rsidP="007100C4">
            <w:r w:rsidRPr="00232BB0">
              <w:rPr>
                <w:b/>
              </w:rPr>
              <w:t>Website – Content for Patients</w:t>
            </w:r>
            <w:r>
              <w:rPr>
                <w:b/>
              </w:rPr>
              <w:t xml:space="preserve"> / Carers</w:t>
            </w:r>
          </w:p>
          <w:p w:rsidR="00232BB0" w:rsidRDefault="00232BB0" w:rsidP="007100C4"/>
          <w:p w:rsidR="009D0190" w:rsidRDefault="009D0190" w:rsidP="007100C4">
            <w:r>
              <w:t xml:space="preserve">Several contacts have been made and renewed this year, </w:t>
            </w:r>
            <w:proofErr w:type="gramStart"/>
            <w:r>
              <w:t>who</w:t>
            </w:r>
            <w:proofErr w:type="gramEnd"/>
            <w:r>
              <w:t xml:space="preserve"> may be able t</w:t>
            </w:r>
            <w:r w:rsidR="00206C5C">
              <w:t>o assist with assessing patient</w:t>
            </w:r>
            <w:r>
              <w:t xml:space="preserve"> &amp; carer palliative care information.  (Patient Experience Public Involvement Project Team, Health Improvement, Macmillan, Your Voice Inverclyde)</w:t>
            </w:r>
          </w:p>
          <w:p w:rsidR="00232BB0" w:rsidRDefault="00232BB0" w:rsidP="007100C4"/>
          <w:p w:rsidR="00990FE3" w:rsidRDefault="009252D0" w:rsidP="00333E47">
            <w:r>
              <w:t>EP note</w:t>
            </w:r>
            <w:r w:rsidR="001C6A51">
              <w:t>d these maybe new EOLC initiatives</w:t>
            </w:r>
            <w:r>
              <w:t xml:space="preserve"> starting soon in NHSGGC through Public Health.</w:t>
            </w:r>
          </w:p>
          <w:p w:rsidR="009252D0" w:rsidRPr="00232BB0" w:rsidRDefault="009252D0" w:rsidP="00333E47"/>
        </w:tc>
        <w:tc>
          <w:tcPr>
            <w:tcW w:w="1665" w:type="dxa"/>
          </w:tcPr>
          <w:p w:rsidR="00D63BDA" w:rsidRDefault="00D63BDA" w:rsidP="008B6205"/>
        </w:tc>
      </w:tr>
      <w:tr w:rsidR="00D63BDA" w:rsidTr="00D63BDA">
        <w:tc>
          <w:tcPr>
            <w:tcW w:w="817" w:type="dxa"/>
          </w:tcPr>
          <w:p w:rsidR="00D63BDA" w:rsidRPr="00A11244" w:rsidRDefault="00A11244" w:rsidP="008B620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6.</w:t>
            </w:r>
          </w:p>
        </w:tc>
        <w:tc>
          <w:tcPr>
            <w:tcW w:w="6804" w:type="dxa"/>
          </w:tcPr>
          <w:p w:rsidR="00D63BDA" w:rsidRDefault="00232BB0" w:rsidP="00A11244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b/>
              </w:rPr>
            </w:pPr>
            <w:r>
              <w:rPr>
                <w:b/>
              </w:rPr>
              <w:t>User Experience Testing Use</w:t>
            </w:r>
          </w:p>
          <w:p w:rsidR="00232BB0" w:rsidRDefault="00232BB0" w:rsidP="00A11244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b/>
              </w:rPr>
            </w:pPr>
          </w:p>
          <w:p w:rsidR="00232BB0" w:rsidRDefault="00F133FF" w:rsidP="00232BB0">
            <w:r>
              <w:t xml:space="preserve">Further User Experience </w:t>
            </w:r>
            <w:r w:rsidR="009D0190">
              <w:t>testing of the website to be carried out after a number of important content updates have been made.</w:t>
            </w:r>
          </w:p>
          <w:p w:rsidR="00F133FF" w:rsidRDefault="00F133FF" w:rsidP="00232BB0"/>
          <w:p w:rsidR="00232BB0" w:rsidRPr="00232BB0" w:rsidRDefault="00E533E0" w:rsidP="00232BB0">
            <w:pPr>
              <w:rPr>
                <w:color w:val="0070C0"/>
                <w:u w:val="single"/>
              </w:rPr>
            </w:pPr>
            <w:hyperlink r:id="rId9" w:history="1">
              <w:r w:rsidR="00232BB0" w:rsidRPr="00232BB0">
                <w:rPr>
                  <w:rStyle w:val="Hyperlink"/>
                  <w:color w:val="0070C0"/>
                </w:rPr>
                <w:t>http://www.palliativecareggc.org.uk/?page</w:t>
              </w:r>
            </w:hyperlink>
            <w:r w:rsidR="00232BB0" w:rsidRPr="00232BB0">
              <w:rPr>
                <w:color w:val="0070C0"/>
                <w:u w:val="single"/>
              </w:rPr>
              <w:t xml:space="preserve"> </w:t>
            </w:r>
            <w:r w:rsidR="00232BB0">
              <w:rPr>
                <w:color w:val="0070C0"/>
                <w:u w:val="single"/>
              </w:rPr>
              <w:t xml:space="preserve"> id=1036</w:t>
            </w:r>
          </w:p>
          <w:p w:rsidR="00232BB0" w:rsidRPr="00232BB0" w:rsidRDefault="00232BB0" w:rsidP="00A11244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b/>
              </w:rPr>
            </w:pPr>
          </w:p>
        </w:tc>
        <w:tc>
          <w:tcPr>
            <w:tcW w:w="1665" w:type="dxa"/>
          </w:tcPr>
          <w:p w:rsidR="00D63BDA" w:rsidRDefault="00D63BDA" w:rsidP="008B6205"/>
          <w:p w:rsidR="00532E74" w:rsidRDefault="00532E74" w:rsidP="00C92470">
            <w:pPr>
              <w:jc w:val="center"/>
            </w:pPr>
          </w:p>
        </w:tc>
      </w:tr>
      <w:tr w:rsidR="00A11244" w:rsidTr="00D63BDA">
        <w:tc>
          <w:tcPr>
            <w:tcW w:w="817" w:type="dxa"/>
          </w:tcPr>
          <w:p w:rsidR="00A11244" w:rsidRPr="00A11244" w:rsidRDefault="00A11244" w:rsidP="008B620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7.</w:t>
            </w:r>
          </w:p>
        </w:tc>
        <w:tc>
          <w:tcPr>
            <w:tcW w:w="6804" w:type="dxa"/>
          </w:tcPr>
          <w:p w:rsidR="00A11244" w:rsidRDefault="00D157A5" w:rsidP="00E51CB3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b/>
              </w:rPr>
            </w:pPr>
            <w:r>
              <w:rPr>
                <w:b/>
              </w:rPr>
              <w:t>Social Media and Website Promotion</w:t>
            </w:r>
          </w:p>
          <w:p w:rsidR="00D157A5" w:rsidRDefault="00D157A5" w:rsidP="00E51CB3">
            <w:pPr>
              <w:pStyle w:val="ListBullet"/>
              <w:numPr>
                <w:ilvl w:val="0"/>
                <w:numId w:val="0"/>
              </w:numPr>
              <w:ind w:left="34" w:hanging="34"/>
              <w:rPr>
                <w:b/>
              </w:rPr>
            </w:pPr>
          </w:p>
          <w:p w:rsidR="009D0190" w:rsidRDefault="0014760C" w:rsidP="00E51CB3">
            <w:pPr>
              <w:pStyle w:val="ListBullet"/>
              <w:numPr>
                <w:ilvl w:val="0"/>
                <w:numId w:val="0"/>
              </w:numPr>
              <w:ind w:left="34" w:hanging="34"/>
            </w:pPr>
            <w:r>
              <w:t>Twitter account continues to add new Followers and it is hoped more staff including PRNs could be encouraged to join.</w:t>
            </w:r>
          </w:p>
          <w:p w:rsidR="009252D0" w:rsidRPr="009D0190" w:rsidRDefault="009252D0" w:rsidP="00E51CB3">
            <w:pPr>
              <w:pStyle w:val="ListBullet"/>
              <w:numPr>
                <w:ilvl w:val="0"/>
                <w:numId w:val="0"/>
              </w:numPr>
              <w:ind w:left="34" w:hanging="34"/>
            </w:pPr>
          </w:p>
          <w:p w:rsidR="00D157A5" w:rsidRDefault="009D0190" w:rsidP="00E51CB3">
            <w:pPr>
              <w:pStyle w:val="ListBullet"/>
              <w:numPr>
                <w:ilvl w:val="0"/>
                <w:numId w:val="0"/>
              </w:numPr>
              <w:ind w:left="34" w:hanging="34"/>
            </w:pPr>
            <w:r w:rsidRPr="009D0190">
              <w:t>New website</w:t>
            </w:r>
            <w:r>
              <w:t xml:space="preserve"> business cards have been printed and are available for distribution as required.</w:t>
            </w:r>
          </w:p>
          <w:p w:rsidR="009D0190" w:rsidRPr="009D0190" w:rsidRDefault="009D0190" w:rsidP="00E51CB3">
            <w:pPr>
              <w:pStyle w:val="ListBullet"/>
              <w:numPr>
                <w:ilvl w:val="0"/>
                <w:numId w:val="0"/>
              </w:numPr>
              <w:ind w:left="34" w:hanging="34"/>
            </w:pPr>
          </w:p>
        </w:tc>
        <w:tc>
          <w:tcPr>
            <w:tcW w:w="1665" w:type="dxa"/>
          </w:tcPr>
          <w:p w:rsidR="00A11244" w:rsidRDefault="00A11244" w:rsidP="008B6205"/>
        </w:tc>
      </w:tr>
      <w:tr w:rsidR="00D157A5" w:rsidTr="00D63BDA">
        <w:tc>
          <w:tcPr>
            <w:tcW w:w="817" w:type="dxa"/>
          </w:tcPr>
          <w:p w:rsidR="00D157A5" w:rsidRPr="00532E74" w:rsidRDefault="00D157A5" w:rsidP="008B620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8.</w:t>
            </w:r>
          </w:p>
        </w:tc>
        <w:tc>
          <w:tcPr>
            <w:tcW w:w="6804" w:type="dxa"/>
          </w:tcPr>
          <w:p w:rsidR="00D157A5" w:rsidRDefault="00D157A5" w:rsidP="00F133FF">
            <w:pPr>
              <w:rPr>
                <w:b/>
              </w:rPr>
            </w:pPr>
            <w:r>
              <w:rPr>
                <w:b/>
              </w:rPr>
              <w:t>Date of next meeting</w:t>
            </w:r>
            <w:r w:rsidR="00B860AF">
              <w:rPr>
                <w:b/>
              </w:rPr>
              <w:t xml:space="preserve"> and </w:t>
            </w:r>
            <w:r w:rsidR="00F133FF">
              <w:rPr>
                <w:b/>
              </w:rPr>
              <w:t>subsequent dates</w:t>
            </w:r>
          </w:p>
          <w:p w:rsidR="00D157A5" w:rsidRDefault="00D157A5" w:rsidP="00F133FF">
            <w:pPr>
              <w:rPr>
                <w:b/>
              </w:rPr>
            </w:pPr>
          </w:p>
          <w:p w:rsidR="00F133FF" w:rsidRDefault="00F133FF" w:rsidP="00F133FF">
            <w:r w:rsidRPr="00F133FF">
              <w:t>Website Editorial Group meetings to continue quarterly</w:t>
            </w:r>
            <w:r>
              <w:t>.  Please make a note of the dates below:</w:t>
            </w:r>
          </w:p>
          <w:p w:rsidR="00F133FF" w:rsidRPr="00F133FF" w:rsidRDefault="00F133FF" w:rsidP="00F133FF"/>
          <w:p w:rsidR="00D157A5" w:rsidRDefault="00D157A5" w:rsidP="00F133FF">
            <w:pPr>
              <w:tabs>
                <w:tab w:val="left" w:pos="459"/>
              </w:tabs>
              <w:ind w:left="459" w:hanging="459"/>
            </w:pPr>
            <w:r>
              <w:tab/>
            </w:r>
            <w:r w:rsidR="00B860AF">
              <w:t>Wednesday 10</w:t>
            </w:r>
            <w:r w:rsidR="00B860AF" w:rsidRPr="00B860AF">
              <w:rPr>
                <w:vertAlign w:val="superscript"/>
              </w:rPr>
              <w:t>th</w:t>
            </w:r>
            <w:r w:rsidR="00B860AF">
              <w:t xml:space="preserve"> May 2017</w:t>
            </w:r>
            <w:r w:rsidR="00B860AF">
              <w:tab/>
            </w:r>
            <w:r w:rsidR="00B860AF">
              <w:tab/>
              <w:t>0900 - 1100</w:t>
            </w:r>
          </w:p>
          <w:p w:rsidR="00B860AF" w:rsidRDefault="00B860AF" w:rsidP="00F133FF">
            <w:pPr>
              <w:tabs>
                <w:tab w:val="left" w:pos="459"/>
              </w:tabs>
              <w:ind w:left="459" w:hanging="459"/>
            </w:pPr>
            <w:r>
              <w:tab/>
              <w:t>Tuesday 15</w:t>
            </w:r>
            <w:r w:rsidRPr="00B860AF">
              <w:rPr>
                <w:vertAlign w:val="superscript"/>
              </w:rPr>
              <w:t>th</w:t>
            </w:r>
            <w:r>
              <w:t xml:space="preserve"> August 2017</w:t>
            </w:r>
            <w:r>
              <w:tab/>
            </w:r>
            <w:r>
              <w:tab/>
              <w:t>0900 - 1100</w:t>
            </w:r>
          </w:p>
          <w:p w:rsidR="00B860AF" w:rsidRDefault="00B860AF" w:rsidP="00F133FF">
            <w:pPr>
              <w:tabs>
                <w:tab w:val="left" w:pos="459"/>
              </w:tabs>
              <w:ind w:left="459" w:hanging="459"/>
            </w:pPr>
            <w:r>
              <w:tab/>
              <w:t>Wednesday 15</w:t>
            </w:r>
            <w:r w:rsidRPr="00B860AF">
              <w:rPr>
                <w:vertAlign w:val="superscript"/>
              </w:rPr>
              <w:t>th</w:t>
            </w:r>
            <w:r>
              <w:t xml:space="preserve"> November 2017</w:t>
            </w:r>
            <w:r>
              <w:tab/>
              <w:t>0900 - 1100</w:t>
            </w:r>
          </w:p>
          <w:p w:rsidR="00D157A5" w:rsidRDefault="00D157A5" w:rsidP="00F133FF"/>
        </w:tc>
        <w:tc>
          <w:tcPr>
            <w:tcW w:w="1665" w:type="dxa"/>
          </w:tcPr>
          <w:p w:rsidR="00D157A5" w:rsidRDefault="00D157A5" w:rsidP="00C92470">
            <w:pPr>
              <w:jc w:val="center"/>
            </w:pPr>
          </w:p>
        </w:tc>
      </w:tr>
    </w:tbl>
    <w:p w:rsidR="00357A37" w:rsidRDefault="00357A37" w:rsidP="008B6205"/>
    <w:sectPr w:rsidR="00357A37" w:rsidSect="002A01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418" w:bottom="851" w:left="1418" w:header="113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F8" w:rsidRDefault="00C77BF8">
      <w:r>
        <w:separator/>
      </w:r>
    </w:p>
  </w:endnote>
  <w:endnote w:type="continuationSeparator" w:id="0">
    <w:p w:rsidR="00C77BF8" w:rsidRDefault="00C77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8" w:rsidRDefault="00C77B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8" w:rsidRPr="003648C9" w:rsidRDefault="00C77BF8">
    <w:pPr>
      <w:tabs>
        <w:tab w:val="left" w:pos="540"/>
        <w:tab w:val="left" w:pos="5760"/>
      </w:tabs>
      <w:jc w:val="center"/>
      <w:rPr>
        <w:b/>
        <w:sz w:val="16"/>
        <w:szCs w:val="16"/>
      </w:rPr>
    </w:pPr>
    <w:r w:rsidRPr="003648C9">
      <w:rPr>
        <w:b/>
        <w:sz w:val="16"/>
        <w:szCs w:val="16"/>
      </w:rPr>
      <w:t>Paul Corrigan Information Officer, NHSGGC (Website Editor)</w:t>
    </w:r>
  </w:p>
  <w:p w:rsidR="00C77BF8" w:rsidRPr="00E32A58" w:rsidRDefault="00C77BF8">
    <w:pPr>
      <w:tabs>
        <w:tab w:val="left" w:pos="540"/>
        <w:tab w:val="left" w:pos="5760"/>
      </w:tabs>
      <w:jc w:val="center"/>
      <w:rPr>
        <w:sz w:val="16"/>
        <w:szCs w:val="16"/>
      </w:rPr>
    </w:pPr>
    <w:r w:rsidRPr="00E32A58">
      <w:rPr>
        <w:sz w:val="16"/>
        <w:szCs w:val="16"/>
      </w:rPr>
      <w:t>NHSGGC Primary Care Palliative Care Team, Clutha House, 120 Cornwall Street South, Glasgow G41 1AF</w:t>
    </w:r>
  </w:p>
  <w:p w:rsidR="00C77BF8" w:rsidRPr="00E32A58" w:rsidRDefault="00C77BF8" w:rsidP="00451BA2">
    <w:pPr>
      <w:pStyle w:val="Footer"/>
      <w:jc w:val="center"/>
      <w:rPr>
        <w:rStyle w:val="PageNumber"/>
      </w:rPr>
    </w:pPr>
    <w:r>
      <w:rPr>
        <w:sz w:val="16"/>
        <w:szCs w:val="16"/>
      </w:rPr>
      <w:t>Telephone: 0141 427 8324</w:t>
    </w:r>
    <w:r w:rsidRPr="00E32A58">
      <w:rPr>
        <w:sz w:val="16"/>
        <w:szCs w:val="16"/>
      </w:rPr>
      <w:t xml:space="preserve"> </w:t>
    </w:r>
    <w:r>
      <w:rPr>
        <w:sz w:val="16"/>
        <w:szCs w:val="16"/>
      </w:rPr>
      <w:t>Paul. Corrigan</w:t>
    </w:r>
    <w:r w:rsidRPr="00E32A58">
      <w:rPr>
        <w:sz w:val="16"/>
        <w:szCs w:val="16"/>
      </w:rPr>
      <w:t>@ggc.scot.nhs.uk</w:t>
    </w:r>
  </w:p>
  <w:p w:rsidR="00C77BF8" w:rsidRPr="00E32A58" w:rsidRDefault="00C77BF8" w:rsidP="00451BA2">
    <w:pPr>
      <w:pStyle w:val="Footer"/>
      <w:jc w:val="right"/>
      <w:rPr>
        <w:sz w:val="18"/>
        <w:szCs w:val="18"/>
      </w:rPr>
    </w:pPr>
    <w:r w:rsidRPr="00E32A58">
      <w:rPr>
        <w:sz w:val="18"/>
        <w:szCs w:val="18"/>
      </w:rPr>
      <w:t xml:space="preserve">Page </w:t>
    </w:r>
    <w:r w:rsidR="00E533E0"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PAGE </w:instrText>
    </w:r>
    <w:r w:rsidR="00E533E0" w:rsidRPr="00E32A58">
      <w:rPr>
        <w:sz w:val="18"/>
        <w:szCs w:val="18"/>
      </w:rPr>
      <w:fldChar w:fldCharType="separate"/>
    </w:r>
    <w:r w:rsidR="00206C5C">
      <w:rPr>
        <w:noProof/>
        <w:sz w:val="18"/>
        <w:szCs w:val="18"/>
      </w:rPr>
      <w:t>2</w:t>
    </w:r>
    <w:r w:rsidR="00E533E0" w:rsidRPr="00E32A58">
      <w:rPr>
        <w:sz w:val="18"/>
        <w:szCs w:val="18"/>
      </w:rPr>
      <w:fldChar w:fldCharType="end"/>
    </w:r>
    <w:r w:rsidRPr="00E32A58">
      <w:rPr>
        <w:sz w:val="18"/>
        <w:szCs w:val="18"/>
      </w:rPr>
      <w:t xml:space="preserve"> of </w:t>
    </w:r>
    <w:r w:rsidR="00E533E0" w:rsidRPr="00E32A58">
      <w:rPr>
        <w:sz w:val="18"/>
        <w:szCs w:val="18"/>
      </w:rPr>
      <w:fldChar w:fldCharType="begin"/>
    </w:r>
    <w:r w:rsidRPr="00E32A58">
      <w:rPr>
        <w:sz w:val="18"/>
        <w:szCs w:val="18"/>
      </w:rPr>
      <w:instrText xml:space="preserve"> NUMPAGES </w:instrText>
    </w:r>
    <w:r w:rsidR="00E533E0" w:rsidRPr="00E32A58">
      <w:rPr>
        <w:sz w:val="18"/>
        <w:szCs w:val="18"/>
      </w:rPr>
      <w:fldChar w:fldCharType="separate"/>
    </w:r>
    <w:r w:rsidR="00206C5C">
      <w:rPr>
        <w:noProof/>
        <w:sz w:val="18"/>
        <w:szCs w:val="18"/>
      </w:rPr>
      <w:t>2</w:t>
    </w:r>
    <w:r w:rsidR="00E533E0" w:rsidRPr="00E32A58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8" w:rsidRDefault="00C77B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F8" w:rsidRDefault="00C77BF8">
      <w:r>
        <w:separator/>
      </w:r>
    </w:p>
  </w:footnote>
  <w:footnote w:type="continuationSeparator" w:id="0">
    <w:p w:rsidR="00C77BF8" w:rsidRDefault="00C77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8" w:rsidRDefault="00C77B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8" w:rsidRDefault="00C77B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BF8" w:rsidRDefault="00C77B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0424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B5044"/>
    <w:multiLevelType w:val="hybridMultilevel"/>
    <w:tmpl w:val="21EE2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E03ED"/>
    <w:multiLevelType w:val="multilevel"/>
    <w:tmpl w:val="7EA63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B21EA"/>
    <w:multiLevelType w:val="hybridMultilevel"/>
    <w:tmpl w:val="AB569AE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0012E17"/>
    <w:multiLevelType w:val="hybridMultilevel"/>
    <w:tmpl w:val="D284B1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B3170"/>
    <w:multiLevelType w:val="hybridMultilevel"/>
    <w:tmpl w:val="2304B6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46A18"/>
    <w:multiLevelType w:val="hybridMultilevel"/>
    <w:tmpl w:val="DF36A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1870ED"/>
    <w:multiLevelType w:val="hybridMultilevel"/>
    <w:tmpl w:val="5EA65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84854"/>
    <w:multiLevelType w:val="multilevel"/>
    <w:tmpl w:val="EA3E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A030D1"/>
    <w:multiLevelType w:val="hybridMultilevel"/>
    <w:tmpl w:val="E62A8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31C6B"/>
    <w:multiLevelType w:val="hybridMultilevel"/>
    <w:tmpl w:val="F5F20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3C2"/>
    <w:multiLevelType w:val="hybridMultilevel"/>
    <w:tmpl w:val="062C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2540F"/>
    <w:multiLevelType w:val="multilevel"/>
    <w:tmpl w:val="1D2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0C5800"/>
    <w:multiLevelType w:val="hybridMultilevel"/>
    <w:tmpl w:val="6D2A56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4736FA"/>
    <w:multiLevelType w:val="hybridMultilevel"/>
    <w:tmpl w:val="C38E9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ED49CA"/>
    <w:multiLevelType w:val="hybridMultilevel"/>
    <w:tmpl w:val="39B8A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F805D4"/>
    <w:multiLevelType w:val="hybridMultilevel"/>
    <w:tmpl w:val="7D4EB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E53DF6"/>
    <w:multiLevelType w:val="hybridMultilevel"/>
    <w:tmpl w:val="7BEA4E6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F7CC5"/>
    <w:multiLevelType w:val="hybridMultilevel"/>
    <w:tmpl w:val="C7EAF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CF3088"/>
    <w:multiLevelType w:val="hybridMultilevel"/>
    <w:tmpl w:val="32381394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5C4000"/>
    <w:multiLevelType w:val="multilevel"/>
    <w:tmpl w:val="21EE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177ABC"/>
    <w:multiLevelType w:val="hybridMultilevel"/>
    <w:tmpl w:val="48D22C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CA195E"/>
    <w:multiLevelType w:val="hybridMultilevel"/>
    <w:tmpl w:val="E38AD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477DE7"/>
    <w:multiLevelType w:val="hybridMultilevel"/>
    <w:tmpl w:val="96607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C95831"/>
    <w:multiLevelType w:val="hybridMultilevel"/>
    <w:tmpl w:val="12CEE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57A71"/>
    <w:multiLevelType w:val="hybridMultilevel"/>
    <w:tmpl w:val="30325D2E"/>
    <w:lvl w:ilvl="0" w:tplc="CAD26DB4">
      <w:start w:val="4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6">
    <w:nsid w:val="6BEB5326"/>
    <w:multiLevelType w:val="hybridMultilevel"/>
    <w:tmpl w:val="6464CE80"/>
    <w:lvl w:ilvl="0" w:tplc="4928E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F7FA5"/>
    <w:multiLevelType w:val="hybridMultilevel"/>
    <w:tmpl w:val="523AE5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6"/>
  </w:num>
  <w:num w:numId="5">
    <w:abstractNumId w:val="17"/>
  </w:num>
  <w:num w:numId="6">
    <w:abstractNumId w:val="19"/>
  </w:num>
  <w:num w:numId="7">
    <w:abstractNumId w:val="26"/>
  </w:num>
  <w:num w:numId="8">
    <w:abstractNumId w:val="24"/>
  </w:num>
  <w:num w:numId="9">
    <w:abstractNumId w:val="7"/>
  </w:num>
  <w:num w:numId="10">
    <w:abstractNumId w:val="22"/>
  </w:num>
  <w:num w:numId="11">
    <w:abstractNumId w:val="4"/>
  </w:num>
  <w:num w:numId="12">
    <w:abstractNumId w:val="1"/>
  </w:num>
  <w:num w:numId="13">
    <w:abstractNumId w:val="20"/>
  </w:num>
  <w:num w:numId="14">
    <w:abstractNumId w:val="13"/>
  </w:num>
  <w:num w:numId="15">
    <w:abstractNumId w:val="27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6"/>
  </w:num>
  <w:num w:numId="20">
    <w:abstractNumId w:val="21"/>
  </w:num>
  <w:num w:numId="21">
    <w:abstractNumId w:val="1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1"/>
  </w:num>
  <w:num w:numId="26">
    <w:abstractNumId w:val="3"/>
  </w:num>
  <w:num w:numId="27">
    <w:abstractNumId w:val="25"/>
  </w:num>
  <w:num w:numId="28">
    <w:abstractNumId w:val="12"/>
  </w:num>
  <w:num w:numId="29">
    <w:abstractNumId w:val="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205"/>
    <w:rsid w:val="00003D6F"/>
    <w:rsid w:val="00004B67"/>
    <w:rsid w:val="0000522A"/>
    <w:rsid w:val="00011EBB"/>
    <w:rsid w:val="00023F57"/>
    <w:rsid w:val="00026471"/>
    <w:rsid w:val="00031066"/>
    <w:rsid w:val="00031987"/>
    <w:rsid w:val="0003296B"/>
    <w:rsid w:val="00035D05"/>
    <w:rsid w:val="00045EE3"/>
    <w:rsid w:val="00046BF2"/>
    <w:rsid w:val="00053334"/>
    <w:rsid w:val="00056CEE"/>
    <w:rsid w:val="0006420E"/>
    <w:rsid w:val="0006465A"/>
    <w:rsid w:val="00065299"/>
    <w:rsid w:val="00067079"/>
    <w:rsid w:val="000678AE"/>
    <w:rsid w:val="0007636E"/>
    <w:rsid w:val="00076735"/>
    <w:rsid w:val="0007751E"/>
    <w:rsid w:val="00081D37"/>
    <w:rsid w:val="00082EF4"/>
    <w:rsid w:val="00083100"/>
    <w:rsid w:val="000918F0"/>
    <w:rsid w:val="0009257A"/>
    <w:rsid w:val="00097FD7"/>
    <w:rsid w:val="000A5381"/>
    <w:rsid w:val="000A6C73"/>
    <w:rsid w:val="000B2057"/>
    <w:rsid w:val="000B54FA"/>
    <w:rsid w:val="000C1896"/>
    <w:rsid w:val="000C3108"/>
    <w:rsid w:val="000C6A3C"/>
    <w:rsid w:val="000C7614"/>
    <w:rsid w:val="000E3715"/>
    <w:rsid w:val="000E73A1"/>
    <w:rsid w:val="000F1E58"/>
    <w:rsid w:val="000F38CC"/>
    <w:rsid w:val="000F3DE8"/>
    <w:rsid w:val="000F5CA5"/>
    <w:rsid w:val="000F692B"/>
    <w:rsid w:val="0010129C"/>
    <w:rsid w:val="00102801"/>
    <w:rsid w:val="00103418"/>
    <w:rsid w:val="00105801"/>
    <w:rsid w:val="001173F1"/>
    <w:rsid w:val="001217D9"/>
    <w:rsid w:val="001253EE"/>
    <w:rsid w:val="00130B9A"/>
    <w:rsid w:val="00130D4B"/>
    <w:rsid w:val="001446E9"/>
    <w:rsid w:val="00147259"/>
    <w:rsid w:val="0014760C"/>
    <w:rsid w:val="00150325"/>
    <w:rsid w:val="001627C0"/>
    <w:rsid w:val="00172743"/>
    <w:rsid w:val="0017381A"/>
    <w:rsid w:val="001742D0"/>
    <w:rsid w:val="0018621F"/>
    <w:rsid w:val="001910C4"/>
    <w:rsid w:val="001A0A70"/>
    <w:rsid w:val="001A0AA0"/>
    <w:rsid w:val="001A5471"/>
    <w:rsid w:val="001B27B9"/>
    <w:rsid w:val="001B2E16"/>
    <w:rsid w:val="001B64A5"/>
    <w:rsid w:val="001B6A0C"/>
    <w:rsid w:val="001C1E38"/>
    <w:rsid w:val="001C6A51"/>
    <w:rsid w:val="001C7173"/>
    <w:rsid w:val="001D0284"/>
    <w:rsid w:val="001D101D"/>
    <w:rsid w:val="001D145D"/>
    <w:rsid w:val="001D340E"/>
    <w:rsid w:val="001D7AC8"/>
    <w:rsid w:val="00203D3A"/>
    <w:rsid w:val="00205336"/>
    <w:rsid w:val="00206C5C"/>
    <w:rsid w:val="00211209"/>
    <w:rsid w:val="002175CF"/>
    <w:rsid w:val="002179C0"/>
    <w:rsid w:val="00223BE3"/>
    <w:rsid w:val="00230AB4"/>
    <w:rsid w:val="00232BB0"/>
    <w:rsid w:val="002356D4"/>
    <w:rsid w:val="00240715"/>
    <w:rsid w:val="00241E44"/>
    <w:rsid w:val="00243F05"/>
    <w:rsid w:val="002654AC"/>
    <w:rsid w:val="00266EF6"/>
    <w:rsid w:val="00281BD8"/>
    <w:rsid w:val="00290C29"/>
    <w:rsid w:val="002A019A"/>
    <w:rsid w:val="002A5766"/>
    <w:rsid w:val="002A7812"/>
    <w:rsid w:val="002B24C0"/>
    <w:rsid w:val="002C11C0"/>
    <w:rsid w:val="002C16C6"/>
    <w:rsid w:val="002C1F7C"/>
    <w:rsid w:val="002C300D"/>
    <w:rsid w:val="002C317E"/>
    <w:rsid w:val="002C79CA"/>
    <w:rsid w:val="002D1210"/>
    <w:rsid w:val="002D4C33"/>
    <w:rsid w:val="002E1747"/>
    <w:rsid w:val="002E191E"/>
    <w:rsid w:val="002E56F4"/>
    <w:rsid w:val="002E76F2"/>
    <w:rsid w:val="002E7BA9"/>
    <w:rsid w:val="002F78E3"/>
    <w:rsid w:val="00310BB3"/>
    <w:rsid w:val="00310E2C"/>
    <w:rsid w:val="00313D59"/>
    <w:rsid w:val="0032014D"/>
    <w:rsid w:val="00320564"/>
    <w:rsid w:val="00321C30"/>
    <w:rsid w:val="003229F7"/>
    <w:rsid w:val="0032640D"/>
    <w:rsid w:val="00333E47"/>
    <w:rsid w:val="00341A3B"/>
    <w:rsid w:val="00357A37"/>
    <w:rsid w:val="00360180"/>
    <w:rsid w:val="00360E53"/>
    <w:rsid w:val="00363C70"/>
    <w:rsid w:val="003648C9"/>
    <w:rsid w:val="003808D6"/>
    <w:rsid w:val="003819A5"/>
    <w:rsid w:val="00384397"/>
    <w:rsid w:val="003902DB"/>
    <w:rsid w:val="003910F1"/>
    <w:rsid w:val="003A1D05"/>
    <w:rsid w:val="003A442F"/>
    <w:rsid w:val="003A7B64"/>
    <w:rsid w:val="003B421D"/>
    <w:rsid w:val="003B587B"/>
    <w:rsid w:val="003B6856"/>
    <w:rsid w:val="003D5430"/>
    <w:rsid w:val="003D7C35"/>
    <w:rsid w:val="003E2093"/>
    <w:rsid w:val="003E2B63"/>
    <w:rsid w:val="003E2DDB"/>
    <w:rsid w:val="003E374D"/>
    <w:rsid w:val="003E52E4"/>
    <w:rsid w:val="003E7D54"/>
    <w:rsid w:val="003F0571"/>
    <w:rsid w:val="003F4EE7"/>
    <w:rsid w:val="00402851"/>
    <w:rsid w:val="00405039"/>
    <w:rsid w:val="00406130"/>
    <w:rsid w:val="0041241F"/>
    <w:rsid w:val="00412F74"/>
    <w:rsid w:val="004177F9"/>
    <w:rsid w:val="00431662"/>
    <w:rsid w:val="00432A1B"/>
    <w:rsid w:val="00437F13"/>
    <w:rsid w:val="00451BA2"/>
    <w:rsid w:val="0047233B"/>
    <w:rsid w:val="00480ACC"/>
    <w:rsid w:val="004835B2"/>
    <w:rsid w:val="0048525D"/>
    <w:rsid w:val="004931CE"/>
    <w:rsid w:val="004932FE"/>
    <w:rsid w:val="004B17AB"/>
    <w:rsid w:val="004B3996"/>
    <w:rsid w:val="004B7E66"/>
    <w:rsid w:val="004C49D6"/>
    <w:rsid w:val="004C5917"/>
    <w:rsid w:val="004C797F"/>
    <w:rsid w:val="004D0EE8"/>
    <w:rsid w:val="004D5BB5"/>
    <w:rsid w:val="004E4877"/>
    <w:rsid w:val="004F03F7"/>
    <w:rsid w:val="004F614D"/>
    <w:rsid w:val="005011B2"/>
    <w:rsid w:val="005204EE"/>
    <w:rsid w:val="0052216C"/>
    <w:rsid w:val="0052448C"/>
    <w:rsid w:val="00527084"/>
    <w:rsid w:val="00532E74"/>
    <w:rsid w:val="00537BC9"/>
    <w:rsid w:val="00542084"/>
    <w:rsid w:val="00565803"/>
    <w:rsid w:val="0057089B"/>
    <w:rsid w:val="00575590"/>
    <w:rsid w:val="0057595B"/>
    <w:rsid w:val="00581AFB"/>
    <w:rsid w:val="00585313"/>
    <w:rsid w:val="005A20DE"/>
    <w:rsid w:val="005A21CA"/>
    <w:rsid w:val="005A482C"/>
    <w:rsid w:val="005A5585"/>
    <w:rsid w:val="005A6545"/>
    <w:rsid w:val="005B1138"/>
    <w:rsid w:val="005B3104"/>
    <w:rsid w:val="005B35DB"/>
    <w:rsid w:val="005B56AF"/>
    <w:rsid w:val="005C0BDE"/>
    <w:rsid w:val="005C1559"/>
    <w:rsid w:val="005D19B4"/>
    <w:rsid w:val="005D5DCB"/>
    <w:rsid w:val="005E0CD0"/>
    <w:rsid w:val="005E4199"/>
    <w:rsid w:val="005E4AE0"/>
    <w:rsid w:val="005E5E67"/>
    <w:rsid w:val="005F770F"/>
    <w:rsid w:val="005F7EB6"/>
    <w:rsid w:val="00600654"/>
    <w:rsid w:val="0061773C"/>
    <w:rsid w:val="00621CE6"/>
    <w:rsid w:val="00624B22"/>
    <w:rsid w:val="006259B6"/>
    <w:rsid w:val="00640739"/>
    <w:rsid w:val="0064683D"/>
    <w:rsid w:val="00647185"/>
    <w:rsid w:val="0065163E"/>
    <w:rsid w:val="0065394B"/>
    <w:rsid w:val="0065536F"/>
    <w:rsid w:val="006619BC"/>
    <w:rsid w:val="00670B27"/>
    <w:rsid w:val="00680A56"/>
    <w:rsid w:val="006823DC"/>
    <w:rsid w:val="00682D30"/>
    <w:rsid w:val="00697B56"/>
    <w:rsid w:val="006A2137"/>
    <w:rsid w:val="006A62EC"/>
    <w:rsid w:val="006B4EAA"/>
    <w:rsid w:val="006B72DA"/>
    <w:rsid w:val="006C0AEA"/>
    <w:rsid w:val="006C5D06"/>
    <w:rsid w:val="006C792C"/>
    <w:rsid w:val="006D3C1F"/>
    <w:rsid w:val="006D46F0"/>
    <w:rsid w:val="006D48EB"/>
    <w:rsid w:val="006D56AF"/>
    <w:rsid w:val="006E0A73"/>
    <w:rsid w:val="006E5C9F"/>
    <w:rsid w:val="006F01E8"/>
    <w:rsid w:val="006F505D"/>
    <w:rsid w:val="006F52BD"/>
    <w:rsid w:val="006F5DB7"/>
    <w:rsid w:val="00701565"/>
    <w:rsid w:val="007079B9"/>
    <w:rsid w:val="007100C4"/>
    <w:rsid w:val="00714C61"/>
    <w:rsid w:val="007164DD"/>
    <w:rsid w:val="007255D9"/>
    <w:rsid w:val="00725EC0"/>
    <w:rsid w:val="00726CE4"/>
    <w:rsid w:val="00744483"/>
    <w:rsid w:val="007457BC"/>
    <w:rsid w:val="007464FB"/>
    <w:rsid w:val="00762F2E"/>
    <w:rsid w:val="00764D0D"/>
    <w:rsid w:val="00772EB0"/>
    <w:rsid w:val="00775143"/>
    <w:rsid w:val="00781FC8"/>
    <w:rsid w:val="0078434B"/>
    <w:rsid w:val="007848D3"/>
    <w:rsid w:val="007853C9"/>
    <w:rsid w:val="00793684"/>
    <w:rsid w:val="007A0350"/>
    <w:rsid w:val="007C1B03"/>
    <w:rsid w:val="007D4BFB"/>
    <w:rsid w:val="007E1B8F"/>
    <w:rsid w:val="007E2D0F"/>
    <w:rsid w:val="007E3AA1"/>
    <w:rsid w:val="007E74EA"/>
    <w:rsid w:val="007F5FF8"/>
    <w:rsid w:val="00807055"/>
    <w:rsid w:val="00807969"/>
    <w:rsid w:val="00814823"/>
    <w:rsid w:val="00821ED3"/>
    <w:rsid w:val="00823990"/>
    <w:rsid w:val="00835C3C"/>
    <w:rsid w:val="00837B50"/>
    <w:rsid w:val="00840CA4"/>
    <w:rsid w:val="008474A4"/>
    <w:rsid w:val="00852301"/>
    <w:rsid w:val="00855240"/>
    <w:rsid w:val="00857A52"/>
    <w:rsid w:val="00876D1C"/>
    <w:rsid w:val="00881B15"/>
    <w:rsid w:val="008831B7"/>
    <w:rsid w:val="0088548E"/>
    <w:rsid w:val="008861FE"/>
    <w:rsid w:val="00891A4C"/>
    <w:rsid w:val="00895A84"/>
    <w:rsid w:val="008974DE"/>
    <w:rsid w:val="008A2048"/>
    <w:rsid w:val="008A6FF8"/>
    <w:rsid w:val="008B6205"/>
    <w:rsid w:val="008C0049"/>
    <w:rsid w:val="008C3304"/>
    <w:rsid w:val="008C3DBC"/>
    <w:rsid w:val="008D3E96"/>
    <w:rsid w:val="008D600B"/>
    <w:rsid w:val="008D74F8"/>
    <w:rsid w:val="008E752D"/>
    <w:rsid w:val="00900DD3"/>
    <w:rsid w:val="00902DBF"/>
    <w:rsid w:val="00902E40"/>
    <w:rsid w:val="00907BE4"/>
    <w:rsid w:val="00911A88"/>
    <w:rsid w:val="009222EC"/>
    <w:rsid w:val="009252D0"/>
    <w:rsid w:val="00930E80"/>
    <w:rsid w:val="00935168"/>
    <w:rsid w:val="009400AF"/>
    <w:rsid w:val="0094136A"/>
    <w:rsid w:val="009448FA"/>
    <w:rsid w:val="009537B1"/>
    <w:rsid w:val="00963431"/>
    <w:rsid w:val="009660AD"/>
    <w:rsid w:val="00976DAA"/>
    <w:rsid w:val="00985341"/>
    <w:rsid w:val="0098548A"/>
    <w:rsid w:val="00986DB8"/>
    <w:rsid w:val="00990FE3"/>
    <w:rsid w:val="009A40B9"/>
    <w:rsid w:val="009A44E6"/>
    <w:rsid w:val="009A7CB9"/>
    <w:rsid w:val="009B1446"/>
    <w:rsid w:val="009B6EF2"/>
    <w:rsid w:val="009B78C9"/>
    <w:rsid w:val="009C0D42"/>
    <w:rsid w:val="009C2195"/>
    <w:rsid w:val="009D0190"/>
    <w:rsid w:val="009D269B"/>
    <w:rsid w:val="009E2B62"/>
    <w:rsid w:val="009E589E"/>
    <w:rsid w:val="009F0958"/>
    <w:rsid w:val="009F0E20"/>
    <w:rsid w:val="00A0071B"/>
    <w:rsid w:val="00A047B6"/>
    <w:rsid w:val="00A11244"/>
    <w:rsid w:val="00A25829"/>
    <w:rsid w:val="00A30A21"/>
    <w:rsid w:val="00A359EE"/>
    <w:rsid w:val="00A44329"/>
    <w:rsid w:val="00A63591"/>
    <w:rsid w:val="00A675F2"/>
    <w:rsid w:val="00A70710"/>
    <w:rsid w:val="00A73199"/>
    <w:rsid w:val="00A76015"/>
    <w:rsid w:val="00A807C9"/>
    <w:rsid w:val="00A9019F"/>
    <w:rsid w:val="00A931B6"/>
    <w:rsid w:val="00A95794"/>
    <w:rsid w:val="00A96593"/>
    <w:rsid w:val="00AA07DA"/>
    <w:rsid w:val="00AA52E0"/>
    <w:rsid w:val="00AA74BE"/>
    <w:rsid w:val="00AB1BA7"/>
    <w:rsid w:val="00AB71AB"/>
    <w:rsid w:val="00AC4CE9"/>
    <w:rsid w:val="00AD0CCE"/>
    <w:rsid w:val="00AD56D3"/>
    <w:rsid w:val="00AD598C"/>
    <w:rsid w:val="00AE0D86"/>
    <w:rsid w:val="00AF3CFA"/>
    <w:rsid w:val="00AF791C"/>
    <w:rsid w:val="00B0069A"/>
    <w:rsid w:val="00B04B1E"/>
    <w:rsid w:val="00B11824"/>
    <w:rsid w:val="00B21B0D"/>
    <w:rsid w:val="00B21C56"/>
    <w:rsid w:val="00B21F08"/>
    <w:rsid w:val="00B22D94"/>
    <w:rsid w:val="00B258F0"/>
    <w:rsid w:val="00B37523"/>
    <w:rsid w:val="00B45A84"/>
    <w:rsid w:val="00B5234C"/>
    <w:rsid w:val="00B52C15"/>
    <w:rsid w:val="00B644D9"/>
    <w:rsid w:val="00B66799"/>
    <w:rsid w:val="00B77984"/>
    <w:rsid w:val="00B84962"/>
    <w:rsid w:val="00B860AF"/>
    <w:rsid w:val="00B90A3E"/>
    <w:rsid w:val="00B96168"/>
    <w:rsid w:val="00B9644A"/>
    <w:rsid w:val="00BB233D"/>
    <w:rsid w:val="00BB2D61"/>
    <w:rsid w:val="00BB661B"/>
    <w:rsid w:val="00BC723A"/>
    <w:rsid w:val="00BD04E6"/>
    <w:rsid w:val="00BF509D"/>
    <w:rsid w:val="00BF5F39"/>
    <w:rsid w:val="00BF7047"/>
    <w:rsid w:val="00C03061"/>
    <w:rsid w:val="00C0356F"/>
    <w:rsid w:val="00C04245"/>
    <w:rsid w:val="00C05CF0"/>
    <w:rsid w:val="00C11E9C"/>
    <w:rsid w:val="00C13571"/>
    <w:rsid w:val="00C21E46"/>
    <w:rsid w:val="00C41944"/>
    <w:rsid w:val="00C4583E"/>
    <w:rsid w:val="00C53679"/>
    <w:rsid w:val="00C55872"/>
    <w:rsid w:val="00C56E00"/>
    <w:rsid w:val="00C625F7"/>
    <w:rsid w:val="00C74111"/>
    <w:rsid w:val="00C754E2"/>
    <w:rsid w:val="00C75976"/>
    <w:rsid w:val="00C77BF8"/>
    <w:rsid w:val="00C87A3D"/>
    <w:rsid w:val="00C92470"/>
    <w:rsid w:val="00CA07E5"/>
    <w:rsid w:val="00CA569F"/>
    <w:rsid w:val="00CB3436"/>
    <w:rsid w:val="00CB5557"/>
    <w:rsid w:val="00CB5EED"/>
    <w:rsid w:val="00CC1876"/>
    <w:rsid w:val="00CC7F1C"/>
    <w:rsid w:val="00CD0A84"/>
    <w:rsid w:val="00CD2559"/>
    <w:rsid w:val="00CD6E05"/>
    <w:rsid w:val="00CE6CCC"/>
    <w:rsid w:val="00CF07EE"/>
    <w:rsid w:val="00CF3500"/>
    <w:rsid w:val="00CF6C71"/>
    <w:rsid w:val="00D03161"/>
    <w:rsid w:val="00D043D7"/>
    <w:rsid w:val="00D06EEC"/>
    <w:rsid w:val="00D13952"/>
    <w:rsid w:val="00D15043"/>
    <w:rsid w:val="00D157A5"/>
    <w:rsid w:val="00D210D7"/>
    <w:rsid w:val="00D214CB"/>
    <w:rsid w:val="00D21B30"/>
    <w:rsid w:val="00D226FB"/>
    <w:rsid w:val="00D23733"/>
    <w:rsid w:val="00D303A0"/>
    <w:rsid w:val="00D415DE"/>
    <w:rsid w:val="00D422F0"/>
    <w:rsid w:val="00D43E0C"/>
    <w:rsid w:val="00D454AB"/>
    <w:rsid w:val="00D46E83"/>
    <w:rsid w:val="00D5066A"/>
    <w:rsid w:val="00D50895"/>
    <w:rsid w:val="00D541AD"/>
    <w:rsid w:val="00D542F8"/>
    <w:rsid w:val="00D63BDA"/>
    <w:rsid w:val="00D6555D"/>
    <w:rsid w:val="00D66C64"/>
    <w:rsid w:val="00D6790A"/>
    <w:rsid w:val="00D7349A"/>
    <w:rsid w:val="00D73D23"/>
    <w:rsid w:val="00D75583"/>
    <w:rsid w:val="00D75885"/>
    <w:rsid w:val="00D840F9"/>
    <w:rsid w:val="00D87908"/>
    <w:rsid w:val="00D90573"/>
    <w:rsid w:val="00D921E2"/>
    <w:rsid w:val="00D97C0E"/>
    <w:rsid w:val="00DA2E48"/>
    <w:rsid w:val="00DB0727"/>
    <w:rsid w:val="00DB40C4"/>
    <w:rsid w:val="00DD32E4"/>
    <w:rsid w:val="00DE3495"/>
    <w:rsid w:val="00DE75BC"/>
    <w:rsid w:val="00DF02BC"/>
    <w:rsid w:val="00DF3BC1"/>
    <w:rsid w:val="00E02B44"/>
    <w:rsid w:val="00E04EF0"/>
    <w:rsid w:val="00E1443A"/>
    <w:rsid w:val="00E24F09"/>
    <w:rsid w:val="00E27695"/>
    <w:rsid w:val="00E3040C"/>
    <w:rsid w:val="00E36DC4"/>
    <w:rsid w:val="00E45774"/>
    <w:rsid w:val="00E45EE0"/>
    <w:rsid w:val="00E47563"/>
    <w:rsid w:val="00E476F9"/>
    <w:rsid w:val="00E51BC4"/>
    <w:rsid w:val="00E51CB3"/>
    <w:rsid w:val="00E533E0"/>
    <w:rsid w:val="00E6252F"/>
    <w:rsid w:val="00E62621"/>
    <w:rsid w:val="00E6344A"/>
    <w:rsid w:val="00E703C8"/>
    <w:rsid w:val="00E709CB"/>
    <w:rsid w:val="00E7634A"/>
    <w:rsid w:val="00E81339"/>
    <w:rsid w:val="00E8137B"/>
    <w:rsid w:val="00E81DC0"/>
    <w:rsid w:val="00E8220F"/>
    <w:rsid w:val="00E8283E"/>
    <w:rsid w:val="00EA1E05"/>
    <w:rsid w:val="00EA6602"/>
    <w:rsid w:val="00EB0345"/>
    <w:rsid w:val="00EB1334"/>
    <w:rsid w:val="00EB1DE1"/>
    <w:rsid w:val="00EB2779"/>
    <w:rsid w:val="00EB63E9"/>
    <w:rsid w:val="00EB6D61"/>
    <w:rsid w:val="00EC0ED5"/>
    <w:rsid w:val="00EC7B9B"/>
    <w:rsid w:val="00ED7281"/>
    <w:rsid w:val="00EE046E"/>
    <w:rsid w:val="00EE3DAE"/>
    <w:rsid w:val="00EE7870"/>
    <w:rsid w:val="00EE7D63"/>
    <w:rsid w:val="00EF0CE7"/>
    <w:rsid w:val="00EF62AE"/>
    <w:rsid w:val="00F008B8"/>
    <w:rsid w:val="00F102AF"/>
    <w:rsid w:val="00F133FF"/>
    <w:rsid w:val="00F136EB"/>
    <w:rsid w:val="00F14C11"/>
    <w:rsid w:val="00F22ECD"/>
    <w:rsid w:val="00F2365F"/>
    <w:rsid w:val="00F32D8A"/>
    <w:rsid w:val="00F33BE7"/>
    <w:rsid w:val="00F344B5"/>
    <w:rsid w:val="00F35881"/>
    <w:rsid w:val="00F3695B"/>
    <w:rsid w:val="00F54564"/>
    <w:rsid w:val="00F54ED1"/>
    <w:rsid w:val="00F60515"/>
    <w:rsid w:val="00F6290F"/>
    <w:rsid w:val="00F70EF6"/>
    <w:rsid w:val="00F760FE"/>
    <w:rsid w:val="00F8115B"/>
    <w:rsid w:val="00F93295"/>
    <w:rsid w:val="00F939F1"/>
    <w:rsid w:val="00F946FC"/>
    <w:rsid w:val="00FA38FA"/>
    <w:rsid w:val="00FA5CCE"/>
    <w:rsid w:val="00FB0E9B"/>
    <w:rsid w:val="00FB3E23"/>
    <w:rsid w:val="00FB47B6"/>
    <w:rsid w:val="00FB719F"/>
    <w:rsid w:val="00FB797F"/>
    <w:rsid w:val="00FC2946"/>
    <w:rsid w:val="00FC5B04"/>
    <w:rsid w:val="00FD4801"/>
    <w:rsid w:val="00FE0E64"/>
    <w:rsid w:val="00FE36BE"/>
    <w:rsid w:val="00FE5F51"/>
    <w:rsid w:val="00FE6475"/>
    <w:rsid w:val="00FF3DC9"/>
    <w:rsid w:val="00FF5C76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205"/>
    <w:rPr>
      <w:rFonts w:ascii="Arial" w:hAnsi="Arial" w:cs="Arial"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rsid w:val="008B6205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B620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6205"/>
  </w:style>
  <w:style w:type="paragraph" w:styleId="ListBullet">
    <w:name w:val="List Bullet"/>
    <w:basedOn w:val="Normal"/>
    <w:rsid w:val="008B6205"/>
    <w:pPr>
      <w:numPr>
        <w:numId w:val="1"/>
      </w:numPr>
    </w:pPr>
  </w:style>
  <w:style w:type="character" w:styleId="Hyperlink">
    <w:name w:val="Hyperlink"/>
    <w:basedOn w:val="DefaultParagraphFont"/>
    <w:rsid w:val="008B6205"/>
    <w:rPr>
      <w:color w:val="0067C6"/>
      <w:u w:val="single"/>
    </w:rPr>
  </w:style>
  <w:style w:type="paragraph" w:customStyle="1" w:styleId="story-bodyintroduction1">
    <w:name w:val="story-body__introduction1"/>
    <w:basedOn w:val="Normal"/>
    <w:rsid w:val="002C300D"/>
    <w:pPr>
      <w:spacing w:before="336" w:after="100" w:afterAutospacing="1"/>
    </w:pPr>
    <w:rPr>
      <w:rFonts w:ascii="Times New Roman" w:hAnsi="Times New Roman" w:cs="Times New Roman"/>
      <w:b/>
      <w:bCs/>
      <w:color w:val="404040"/>
      <w:sz w:val="24"/>
      <w:lang w:eastAsia="en-GB"/>
    </w:rPr>
  </w:style>
  <w:style w:type="paragraph" w:styleId="Header">
    <w:name w:val="header"/>
    <w:basedOn w:val="Normal"/>
    <w:rsid w:val="0041241F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5A20DE"/>
    <w:pPr>
      <w:ind w:left="720"/>
    </w:pPr>
    <w:rPr>
      <w:rFonts w:eastAsia="Calibri"/>
      <w:sz w:val="24"/>
      <w:lang w:eastAsia="en-GB"/>
    </w:rPr>
  </w:style>
  <w:style w:type="character" w:customStyle="1" w:styleId="anchorlink1">
    <w:name w:val="anchorlink1"/>
    <w:basedOn w:val="DefaultParagraphFont"/>
    <w:rsid w:val="00E27695"/>
    <w:rPr>
      <w:rFonts w:ascii="Arial" w:hAnsi="Arial" w:cs="Arial" w:hint="default"/>
      <w:color w:val="3689CF"/>
    </w:rPr>
  </w:style>
  <w:style w:type="table" w:styleId="TableGrid">
    <w:name w:val="Table Grid"/>
    <w:basedOn w:val="TableNormal"/>
    <w:rsid w:val="00357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75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55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54ED1"/>
    <w:pPr>
      <w:ind w:left="720"/>
      <w:contextualSpacing/>
    </w:pPr>
  </w:style>
  <w:style w:type="paragraph" w:customStyle="1" w:styleId="BodyA">
    <w:name w:val="Body A"/>
    <w:rsid w:val="00D50895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8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0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liativecareggc.org.uk/?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lliativecareggc.org.uk/?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F002CB-0F99-4A37-8E24-E941D3CF6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549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3700</CharactersWithSpaces>
  <SharedDoc>false</SharedDoc>
  <HLinks>
    <vt:vector size="18" baseType="variant">
      <vt:variant>
        <vt:i4>6160457</vt:i4>
      </vt:variant>
      <vt:variant>
        <vt:i4>6</vt:i4>
      </vt:variant>
      <vt:variant>
        <vt:i4>0</vt:i4>
      </vt:variant>
      <vt:variant>
        <vt:i4>5</vt:i4>
      </vt:variant>
      <vt:variant>
        <vt:lpwstr>https://www.heartlearning.org/modules</vt:lpwstr>
      </vt:variant>
      <vt:variant>
        <vt:lpwstr/>
      </vt:variant>
      <vt:variant>
        <vt:i4>3539069</vt:i4>
      </vt:variant>
      <vt:variant>
        <vt:i4>3</vt:i4>
      </vt:variant>
      <vt:variant>
        <vt:i4>0</vt:i4>
      </vt:variant>
      <vt:variant>
        <vt:i4>5</vt:i4>
      </vt:variant>
      <vt:variant>
        <vt:lpwstr>https://www.bhf.org.uk/alliance</vt:lpwstr>
      </vt:variant>
      <vt:variant>
        <vt:lpwstr/>
      </vt:variant>
      <vt:variant>
        <vt:i4>8126475</vt:i4>
      </vt:variant>
      <vt:variant>
        <vt:i4>0</vt:i4>
      </vt:variant>
      <vt:variant>
        <vt:i4>0</vt:i4>
      </vt:variant>
      <vt:variant>
        <vt:i4>5</vt:i4>
      </vt:variant>
      <vt:variant>
        <vt:lpwstr>mailto:dunnm@bhf.org.uk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PCARE1</dc:creator>
  <cp:lastModifiedBy>JPETTIT1</cp:lastModifiedBy>
  <cp:revision>28</cp:revision>
  <cp:lastPrinted>2017-03-01T11:06:00Z</cp:lastPrinted>
  <dcterms:created xsi:type="dcterms:W3CDTF">2017-02-07T14:53:00Z</dcterms:created>
  <dcterms:modified xsi:type="dcterms:W3CDTF">2017-03-02T09:29:00Z</dcterms:modified>
</cp:coreProperties>
</file>