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BC3" w:rsidRPr="000E43E0" w:rsidRDefault="006B5BC3" w:rsidP="00FD1EC6">
      <w:pPr>
        <w:rPr>
          <w:b/>
        </w:rPr>
      </w:pPr>
      <w:r w:rsidRPr="000E43E0">
        <w:rPr>
          <w:b/>
        </w:rPr>
        <w:t>Glasgow &amp; Clyde Area Strategic Structures for Palliative Care</w:t>
      </w:r>
    </w:p>
    <w:p w:rsidR="00047275" w:rsidRPr="000E43E0" w:rsidRDefault="00047275" w:rsidP="00FD1EC6"/>
    <w:p w:rsidR="00CB1B5D" w:rsidRPr="000E43E0" w:rsidRDefault="002078D1" w:rsidP="00E51808">
      <w:pPr>
        <w:spacing w:line="360" w:lineRule="auto"/>
        <w:rPr>
          <w:b/>
        </w:rPr>
      </w:pPr>
      <w:r w:rsidRPr="000E43E0">
        <w:rPr>
          <w:b/>
        </w:rPr>
        <w:t>Background</w:t>
      </w:r>
    </w:p>
    <w:p w:rsidR="00047275" w:rsidRPr="000E43E0" w:rsidRDefault="00047275" w:rsidP="00CB1B5D">
      <w:pPr>
        <w:pStyle w:val="ListParagraph"/>
        <w:numPr>
          <w:ilvl w:val="0"/>
          <w:numId w:val="33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 xml:space="preserve">Greater Glasgow &amp; Clyde’s Palliative Care Managed Care Network </w:t>
      </w:r>
      <w:r w:rsidR="00187BA8" w:rsidRPr="000E43E0">
        <w:rPr>
          <w:rFonts w:asciiTheme="minorHAnsi" w:hAnsiTheme="minorHAnsi" w:cstheme="minorBidi"/>
          <w:lang w:eastAsia="en-US"/>
        </w:rPr>
        <w:t xml:space="preserve">(GGC PC MCN) </w:t>
      </w:r>
      <w:r w:rsidR="00CB1B5D" w:rsidRPr="000E43E0">
        <w:rPr>
          <w:rFonts w:asciiTheme="minorHAnsi" w:hAnsiTheme="minorHAnsi" w:cstheme="minorBidi"/>
          <w:lang w:eastAsia="en-US"/>
        </w:rPr>
        <w:t>has provided</w:t>
      </w:r>
      <w:r w:rsidRPr="000E43E0">
        <w:rPr>
          <w:rFonts w:asciiTheme="minorHAnsi" w:hAnsiTheme="minorHAnsi" w:cstheme="minorBidi"/>
          <w:lang w:eastAsia="en-US"/>
        </w:rPr>
        <w:t xml:space="preserve"> strategic leadership for GGC palliative care for the last 10 years.</w:t>
      </w:r>
    </w:p>
    <w:p w:rsidR="00CB1B5D" w:rsidRPr="000E43E0" w:rsidRDefault="00CB1B5D" w:rsidP="00CB1B5D">
      <w:pPr>
        <w:pStyle w:val="ListParagraph"/>
        <w:numPr>
          <w:ilvl w:val="0"/>
          <w:numId w:val="33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GGC PC MCN work is carried out by a combination of Standing and Action groups</w:t>
      </w:r>
    </w:p>
    <w:p w:rsidR="00CB1B5D" w:rsidRPr="000E43E0" w:rsidRDefault="00F5766B" w:rsidP="00CB1B5D">
      <w:pPr>
        <w:pStyle w:val="ListParagraph"/>
        <w:numPr>
          <w:ilvl w:val="0"/>
          <w:numId w:val="33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GGC PC MCN</w:t>
      </w:r>
      <w:r w:rsidR="00CB1B5D" w:rsidRPr="000E43E0">
        <w:rPr>
          <w:rFonts w:asciiTheme="minorHAnsi" w:hAnsiTheme="minorHAnsi" w:cstheme="minorBidi"/>
          <w:lang w:eastAsia="en-US"/>
        </w:rPr>
        <w:t xml:space="preserve"> standing groups</w:t>
      </w:r>
    </w:p>
    <w:p w:rsidR="00CB1B5D" w:rsidRPr="000E43E0" w:rsidRDefault="00CB1B5D" w:rsidP="00CB1B5D">
      <w:pPr>
        <w:pStyle w:val="ListParagraph"/>
        <w:numPr>
          <w:ilvl w:val="1"/>
          <w:numId w:val="33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Communication</w:t>
      </w:r>
    </w:p>
    <w:p w:rsidR="00CB1B5D" w:rsidRPr="000E43E0" w:rsidRDefault="00CB1B5D" w:rsidP="00CB1B5D">
      <w:pPr>
        <w:pStyle w:val="ListParagraph"/>
        <w:numPr>
          <w:ilvl w:val="1"/>
          <w:numId w:val="33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Education &amp; training</w:t>
      </w:r>
    </w:p>
    <w:p w:rsidR="00CB1B5D" w:rsidRPr="000E43E0" w:rsidRDefault="00CB1B5D" w:rsidP="00CB1B5D">
      <w:pPr>
        <w:pStyle w:val="ListParagraph"/>
        <w:numPr>
          <w:ilvl w:val="1"/>
          <w:numId w:val="33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HI&amp;T</w:t>
      </w:r>
    </w:p>
    <w:p w:rsidR="00CB1B5D" w:rsidRPr="000E43E0" w:rsidRDefault="00CB1B5D" w:rsidP="00CB1B5D">
      <w:pPr>
        <w:pStyle w:val="ListParagraph"/>
        <w:numPr>
          <w:ilvl w:val="1"/>
          <w:numId w:val="33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Therapeutics</w:t>
      </w:r>
    </w:p>
    <w:p w:rsidR="00CB1B5D" w:rsidRPr="000E43E0" w:rsidRDefault="00CB1B5D" w:rsidP="00CB1B5D">
      <w:pPr>
        <w:pStyle w:val="ListParagraph"/>
        <w:numPr>
          <w:ilvl w:val="1"/>
          <w:numId w:val="33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Web development</w:t>
      </w:r>
    </w:p>
    <w:p w:rsidR="00CB1B5D" w:rsidRPr="000E43E0" w:rsidRDefault="00F5766B" w:rsidP="00CB1B5D">
      <w:pPr>
        <w:pStyle w:val="ListParagraph"/>
        <w:numPr>
          <w:ilvl w:val="0"/>
          <w:numId w:val="33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GGC PC MCN</w:t>
      </w:r>
      <w:r w:rsidR="00CB1B5D" w:rsidRPr="000E43E0">
        <w:rPr>
          <w:rFonts w:asciiTheme="minorHAnsi" w:hAnsiTheme="minorHAnsi" w:cstheme="minorBidi"/>
          <w:lang w:eastAsia="en-US"/>
        </w:rPr>
        <w:t xml:space="preserve"> action groups</w:t>
      </w:r>
    </w:p>
    <w:p w:rsidR="00CB1B5D" w:rsidRPr="000E43E0" w:rsidRDefault="00CB1B5D" w:rsidP="00CB1B5D">
      <w:pPr>
        <w:pStyle w:val="ListParagraph"/>
        <w:numPr>
          <w:ilvl w:val="0"/>
          <w:numId w:val="36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Acute</w:t>
      </w:r>
    </w:p>
    <w:p w:rsidR="00CB1B5D" w:rsidRPr="000E43E0" w:rsidRDefault="00CB1B5D" w:rsidP="00CB1B5D">
      <w:pPr>
        <w:pStyle w:val="ListParagraph"/>
        <w:numPr>
          <w:ilvl w:val="0"/>
          <w:numId w:val="36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Care Homes</w:t>
      </w:r>
    </w:p>
    <w:p w:rsidR="00CB1B5D" w:rsidRPr="000E43E0" w:rsidRDefault="00CB1B5D" w:rsidP="00CB1B5D">
      <w:pPr>
        <w:pStyle w:val="ListParagraph"/>
        <w:numPr>
          <w:ilvl w:val="0"/>
          <w:numId w:val="36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Heritage/legacy/bereavement</w:t>
      </w:r>
    </w:p>
    <w:p w:rsidR="00CB1B5D" w:rsidRPr="000E43E0" w:rsidRDefault="00CB1B5D" w:rsidP="00CB1B5D">
      <w:pPr>
        <w:pStyle w:val="ListParagraph"/>
        <w:numPr>
          <w:ilvl w:val="0"/>
          <w:numId w:val="36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Last Stages of Life</w:t>
      </w:r>
    </w:p>
    <w:p w:rsidR="00CB1B5D" w:rsidRPr="000E43E0" w:rsidRDefault="00CB1B5D" w:rsidP="00CB1B5D">
      <w:pPr>
        <w:pStyle w:val="ListParagraph"/>
        <w:numPr>
          <w:ilvl w:val="0"/>
          <w:numId w:val="36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Out of Hours</w:t>
      </w:r>
    </w:p>
    <w:p w:rsidR="00CB1B5D" w:rsidRPr="000E43E0" w:rsidRDefault="00CB1B5D" w:rsidP="00CB1B5D">
      <w:pPr>
        <w:pStyle w:val="ListParagraph"/>
        <w:numPr>
          <w:ilvl w:val="0"/>
          <w:numId w:val="36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Non-malignant disease</w:t>
      </w:r>
    </w:p>
    <w:p w:rsidR="00CB1B5D" w:rsidRPr="000E43E0" w:rsidRDefault="00CB1B5D" w:rsidP="00CB1B5D">
      <w:pPr>
        <w:pStyle w:val="ListParagraph"/>
        <w:numPr>
          <w:ilvl w:val="0"/>
          <w:numId w:val="36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Patient/carer involvement</w:t>
      </w:r>
    </w:p>
    <w:p w:rsidR="00CB1B5D" w:rsidRPr="000E43E0" w:rsidRDefault="00CB1B5D" w:rsidP="00CB1B5D">
      <w:pPr>
        <w:pStyle w:val="ListParagraph"/>
        <w:numPr>
          <w:ilvl w:val="0"/>
          <w:numId w:val="36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Power of Attorney/legal</w:t>
      </w:r>
    </w:p>
    <w:p w:rsidR="00CB1B5D" w:rsidRPr="000E43E0" w:rsidRDefault="00CB1B5D" w:rsidP="00CB1B5D">
      <w:pPr>
        <w:pStyle w:val="ListParagraph"/>
        <w:numPr>
          <w:ilvl w:val="0"/>
          <w:numId w:val="36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QEUH</w:t>
      </w:r>
    </w:p>
    <w:p w:rsidR="00CB1B5D" w:rsidRPr="000E43E0" w:rsidRDefault="00CB1B5D" w:rsidP="00B359F0">
      <w:pPr>
        <w:pStyle w:val="ListParagraph"/>
        <w:numPr>
          <w:ilvl w:val="0"/>
          <w:numId w:val="36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Recognition</w:t>
      </w:r>
    </w:p>
    <w:p w:rsidR="00CB1B5D" w:rsidRPr="000E43E0" w:rsidRDefault="00CB1B5D" w:rsidP="00E51808">
      <w:pPr>
        <w:spacing w:after="160"/>
        <w:rPr>
          <w:rFonts w:asciiTheme="minorHAnsi" w:hAnsiTheme="minorHAnsi" w:cstheme="minorBidi"/>
          <w:b/>
          <w:lang w:eastAsia="en-US"/>
        </w:rPr>
      </w:pPr>
      <w:r w:rsidRPr="000E43E0">
        <w:rPr>
          <w:rFonts w:asciiTheme="minorHAnsi" w:hAnsiTheme="minorHAnsi" w:cstheme="minorBidi"/>
          <w:b/>
          <w:lang w:eastAsia="en-US"/>
        </w:rPr>
        <w:t>The need for change</w:t>
      </w:r>
    </w:p>
    <w:p w:rsidR="004F78ED" w:rsidRPr="000E43E0" w:rsidRDefault="00CB1B5D" w:rsidP="00B359F0">
      <w:pPr>
        <w:pStyle w:val="ListParagraph"/>
        <w:numPr>
          <w:ilvl w:val="0"/>
          <w:numId w:val="38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I</w:t>
      </w:r>
      <w:r w:rsidR="00047275" w:rsidRPr="000E43E0">
        <w:rPr>
          <w:rFonts w:asciiTheme="minorHAnsi" w:hAnsiTheme="minorHAnsi" w:cstheme="minorBidi"/>
          <w:lang w:eastAsia="en-US"/>
        </w:rPr>
        <w:t>ntegration of Health Care and Social Care</w:t>
      </w:r>
    </w:p>
    <w:p w:rsidR="00CB1B5D" w:rsidRPr="000E43E0" w:rsidRDefault="00CB1B5D" w:rsidP="00B359F0">
      <w:pPr>
        <w:pStyle w:val="ListParagraph"/>
        <w:numPr>
          <w:ilvl w:val="0"/>
          <w:numId w:val="38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The</w:t>
      </w:r>
      <w:r w:rsidR="00047275" w:rsidRPr="000E43E0">
        <w:rPr>
          <w:rFonts w:asciiTheme="minorHAnsi" w:hAnsiTheme="minorHAnsi" w:cstheme="minorBidi"/>
          <w:lang w:eastAsia="en-US"/>
        </w:rPr>
        <w:t xml:space="preserve"> HSCP </w:t>
      </w:r>
      <w:r w:rsidRPr="000E43E0">
        <w:rPr>
          <w:rFonts w:asciiTheme="minorHAnsi" w:hAnsiTheme="minorHAnsi" w:cstheme="minorBidi"/>
          <w:lang w:eastAsia="en-US"/>
        </w:rPr>
        <w:t xml:space="preserve">is now </w:t>
      </w:r>
      <w:r w:rsidR="00047275" w:rsidRPr="000E43E0">
        <w:rPr>
          <w:rFonts w:asciiTheme="minorHAnsi" w:hAnsiTheme="minorHAnsi" w:cstheme="minorBidi"/>
          <w:lang w:eastAsia="en-US"/>
        </w:rPr>
        <w:t>the key organisational unit</w:t>
      </w:r>
      <w:r w:rsidR="00E775F5" w:rsidRPr="000E43E0">
        <w:rPr>
          <w:rFonts w:asciiTheme="minorHAnsi" w:hAnsiTheme="minorHAnsi" w:cstheme="minorBidi"/>
          <w:lang w:eastAsia="en-US"/>
        </w:rPr>
        <w:t xml:space="preserve"> and has responsibility</w:t>
      </w:r>
      <w:r w:rsidR="00047275" w:rsidRPr="000E43E0">
        <w:rPr>
          <w:rFonts w:asciiTheme="minorHAnsi" w:hAnsiTheme="minorHAnsi" w:cstheme="minorBidi"/>
          <w:lang w:eastAsia="en-US"/>
        </w:rPr>
        <w:t xml:space="preserve"> for much of h</w:t>
      </w:r>
      <w:r w:rsidR="000E43E0" w:rsidRPr="000E43E0">
        <w:rPr>
          <w:rFonts w:asciiTheme="minorHAnsi" w:hAnsiTheme="minorHAnsi" w:cstheme="minorBidi"/>
          <w:lang w:eastAsia="en-US"/>
        </w:rPr>
        <w:t>ealth and social care delivery</w:t>
      </w:r>
    </w:p>
    <w:p w:rsidR="004F78ED" w:rsidRPr="000E43E0" w:rsidRDefault="00047275" w:rsidP="00B359F0">
      <w:pPr>
        <w:pStyle w:val="ListParagraph"/>
        <w:numPr>
          <w:ilvl w:val="0"/>
          <w:numId w:val="38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Linked to this is the developing role that HSCPs will have with regard to some aspects of services cur</w:t>
      </w:r>
      <w:r w:rsidR="000E43E0" w:rsidRPr="000E43E0">
        <w:rPr>
          <w:rFonts w:asciiTheme="minorHAnsi" w:hAnsiTheme="minorHAnsi" w:cstheme="minorBidi"/>
          <w:lang w:eastAsia="en-US"/>
        </w:rPr>
        <w:t>rently seen very much as Acute</w:t>
      </w:r>
    </w:p>
    <w:p w:rsidR="00047275" w:rsidRPr="000E43E0" w:rsidRDefault="000E43E0" w:rsidP="00B359F0">
      <w:pPr>
        <w:pStyle w:val="ListParagraph"/>
        <w:numPr>
          <w:ilvl w:val="0"/>
          <w:numId w:val="38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 xml:space="preserve">The </w:t>
      </w:r>
      <w:r w:rsidR="00047275" w:rsidRPr="000E43E0">
        <w:rPr>
          <w:rFonts w:asciiTheme="minorHAnsi" w:hAnsiTheme="minorHAnsi" w:cstheme="minorBidi"/>
          <w:lang w:eastAsia="en-US"/>
        </w:rPr>
        <w:t>6 hospices</w:t>
      </w:r>
      <w:r w:rsidRPr="000E43E0">
        <w:rPr>
          <w:rFonts w:asciiTheme="minorHAnsi" w:hAnsiTheme="minorHAnsi" w:cstheme="minorBidi"/>
          <w:lang w:eastAsia="en-US"/>
        </w:rPr>
        <w:t xml:space="preserve"> have moved</w:t>
      </w:r>
      <w:r w:rsidR="00047275" w:rsidRPr="000E43E0">
        <w:rPr>
          <w:rFonts w:asciiTheme="minorHAnsi" w:hAnsiTheme="minorHAnsi" w:cstheme="minorBidi"/>
          <w:lang w:eastAsia="en-US"/>
        </w:rPr>
        <w:t xml:space="preserve"> from central strategic oversight by RAD/Acute services to </w:t>
      </w:r>
      <w:r w:rsidR="004F78ED" w:rsidRPr="000E43E0">
        <w:rPr>
          <w:rFonts w:asciiTheme="minorHAnsi" w:hAnsiTheme="minorHAnsi" w:cstheme="minorBidi"/>
          <w:lang w:eastAsia="en-US"/>
        </w:rPr>
        <w:t xml:space="preserve">oversight by </w:t>
      </w:r>
      <w:r w:rsidRPr="000E43E0">
        <w:rPr>
          <w:rFonts w:asciiTheme="minorHAnsi" w:hAnsiTheme="minorHAnsi" w:cstheme="minorBidi"/>
          <w:lang w:eastAsia="en-US"/>
        </w:rPr>
        <w:t>individual HSCPs</w:t>
      </w:r>
    </w:p>
    <w:p w:rsidR="00AA4590" w:rsidRPr="000E43E0" w:rsidRDefault="000E43E0" w:rsidP="00B359F0">
      <w:pPr>
        <w:pStyle w:val="ListParagraph"/>
        <w:numPr>
          <w:ilvl w:val="0"/>
          <w:numId w:val="38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 xml:space="preserve">The realignment of the </w:t>
      </w:r>
      <w:r w:rsidR="00AA4590" w:rsidRPr="000E43E0">
        <w:rPr>
          <w:rFonts w:asciiTheme="minorHAnsi" w:hAnsiTheme="minorHAnsi" w:cstheme="minorBidi"/>
          <w:lang w:eastAsia="en-US"/>
        </w:rPr>
        <w:t xml:space="preserve">GGC Palliative Care Acute Group </w:t>
      </w:r>
      <w:r w:rsidRPr="000E43E0">
        <w:rPr>
          <w:rFonts w:asciiTheme="minorHAnsi" w:hAnsiTheme="minorHAnsi" w:cstheme="minorBidi"/>
          <w:lang w:eastAsia="en-US"/>
        </w:rPr>
        <w:t xml:space="preserve">which now </w:t>
      </w:r>
      <w:r w:rsidR="00AA4590" w:rsidRPr="000E43E0">
        <w:rPr>
          <w:rFonts w:asciiTheme="minorHAnsi" w:hAnsiTheme="minorHAnsi" w:cstheme="minorBidi"/>
          <w:lang w:eastAsia="en-US"/>
        </w:rPr>
        <w:t>sit</w:t>
      </w:r>
      <w:r w:rsidRPr="000E43E0">
        <w:rPr>
          <w:rFonts w:asciiTheme="minorHAnsi" w:hAnsiTheme="minorHAnsi" w:cstheme="minorBidi"/>
          <w:lang w:eastAsia="en-US"/>
        </w:rPr>
        <w:t>s</w:t>
      </w:r>
      <w:r w:rsidR="00AA4590" w:rsidRPr="000E43E0">
        <w:rPr>
          <w:rFonts w:asciiTheme="minorHAnsi" w:hAnsiTheme="minorHAnsi" w:cstheme="minorBidi"/>
          <w:lang w:eastAsia="en-US"/>
        </w:rPr>
        <w:t xml:space="preserve"> beneath Acute Planning structures rath</w:t>
      </w:r>
      <w:r w:rsidR="004F78ED" w:rsidRPr="000E43E0">
        <w:rPr>
          <w:rFonts w:asciiTheme="minorHAnsi" w:hAnsiTheme="minorHAnsi" w:cstheme="minorBidi"/>
          <w:lang w:eastAsia="en-US"/>
        </w:rPr>
        <w:t xml:space="preserve">er than the GGC PC MCN </w:t>
      </w:r>
    </w:p>
    <w:p w:rsidR="00B04392" w:rsidRPr="000E43E0" w:rsidRDefault="004F78ED" w:rsidP="00E51808">
      <w:pPr>
        <w:spacing w:after="160"/>
        <w:rPr>
          <w:rFonts w:asciiTheme="minorHAnsi" w:hAnsiTheme="minorHAnsi" w:cstheme="minorBidi"/>
          <w:b/>
          <w:lang w:eastAsia="en-US"/>
        </w:rPr>
      </w:pPr>
      <w:r w:rsidRPr="000E43E0">
        <w:rPr>
          <w:rFonts w:asciiTheme="minorHAnsi" w:hAnsiTheme="minorHAnsi" w:cstheme="minorBidi"/>
          <w:b/>
          <w:lang w:eastAsia="en-US"/>
        </w:rPr>
        <w:t>Process</w:t>
      </w:r>
    </w:p>
    <w:p w:rsidR="00B359F0" w:rsidRPr="000E43E0" w:rsidRDefault="00B359F0" w:rsidP="00B359F0">
      <w:pPr>
        <w:pStyle w:val="ListParagraph"/>
        <w:numPr>
          <w:ilvl w:val="0"/>
          <w:numId w:val="39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I</w:t>
      </w:r>
      <w:r w:rsidR="004F78ED" w:rsidRPr="000E43E0">
        <w:rPr>
          <w:rFonts w:asciiTheme="minorHAnsi" w:hAnsiTheme="minorHAnsi" w:cstheme="minorBidi"/>
          <w:lang w:eastAsia="en-US"/>
        </w:rPr>
        <w:t>nitial discussion</w:t>
      </w:r>
      <w:r w:rsidRPr="000E43E0">
        <w:rPr>
          <w:rFonts w:asciiTheme="minorHAnsi" w:hAnsiTheme="minorHAnsi" w:cstheme="minorBidi"/>
          <w:lang w:eastAsia="en-US"/>
        </w:rPr>
        <w:t xml:space="preserve"> with the MCN representatives</w:t>
      </w:r>
    </w:p>
    <w:p w:rsidR="00B359F0" w:rsidRPr="000E43E0" w:rsidRDefault="00B359F0" w:rsidP="00B359F0">
      <w:pPr>
        <w:pStyle w:val="ListParagraph"/>
        <w:numPr>
          <w:ilvl w:val="0"/>
          <w:numId w:val="39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Q</w:t>
      </w:r>
      <w:r w:rsidR="004F78ED" w:rsidRPr="000E43E0">
        <w:rPr>
          <w:rFonts w:asciiTheme="minorHAnsi" w:hAnsiTheme="minorHAnsi" w:cstheme="minorBidi"/>
          <w:lang w:eastAsia="en-US"/>
        </w:rPr>
        <w:t>uestionnaire ca</w:t>
      </w:r>
      <w:r w:rsidRPr="000E43E0">
        <w:rPr>
          <w:rFonts w:asciiTheme="minorHAnsi" w:hAnsiTheme="minorHAnsi" w:cstheme="minorBidi"/>
          <w:lang w:eastAsia="en-US"/>
        </w:rPr>
        <w:t xml:space="preserve">nvassing opinion from MCN constituencies </w:t>
      </w:r>
    </w:p>
    <w:p w:rsidR="00B359F0" w:rsidRPr="000E43E0" w:rsidRDefault="00B359F0" w:rsidP="00B359F0">
      <w:pPr>
        <w:pStyle w:val="ListParagraph"/>
        <w:numPr>
          <w:ilvl w:val="0"/>
          <w:numId w:val="39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Formation of</w:t>
      </w:r>
      <w:r w:rsidR="004F78ED" w:rsidRPr="000E43E0">
        <w:rPr>
          <w:rFonts w:asciiTheme="minorHAnsi" w:hAnsiTheme="minorHAnsi" w:cstheme="minorBidi"/>
          <w:lang w:eastAsia="en-US"/>
        </w:rPr>
        <w:t xml:space="preserve"> small shor</w:t>
      </w:r>
      <w:r w:rsidRPr="000E43E0">
        <w:rPr>
          <w:rFonts w:asciiTheme="minorHAnsi" w:hAnsiTheme="minorHAnsi" w:cstheme="minorBidi"/>
          <w:lang w:eastAsia="en-US"/>
        </w:rPr>
        <w:t>t life working group</w:t>
      </w:r>
    </w:p>
    <w:p w:rsidR="00B359F0" w:rsidRPr="000E43E0" w:rsidRDefault="00B359F0" w:rsidP="00B359F0">
      <w:pPr>
        <w:pStyle w:val="ListParagraph"/>
        <w:numPr>
          <w:ilvl w:val="0"/>
          <w:numId w:val="39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Further MCN discussion</w:t>
      </w:r>
    </w:p>
    <w:p w:rsidR="00B359F0" w:rsidRPr="000E43E0" w:rsidRDefault="00B359F0" w:rsidP="00B359F0">
      <w:pPr>
        <w:pStyle w:val="ListParagraph"/>
        <w:numPr>
          <w:ilvl w:val="0"/>
          <w:numId w:val="39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Production of a strategic structure that would best fit the new integrated environment</w:t>
      </w:r>
    </w:p>
    <w:p w:rsidR="004F78ED" w:rsidRPr="000E43E0" w:rsidRDefault="005E4F42" w:rsidP="00E51808">
      <w:pPr>
        <w:spacing w:after="160"/>
        <w:rPr>
          <w:rFonts w:asciiTheme="minorHAnsi" w:hAnsiTheme="minorHAnsi" w:cstheme="minorBidi"/>
          <w:b/>
          <w:lang w:eastAsia="en-US"/>
        </w:rPr>
      </w:pPr>
      <w:r w:rsidRPr="000E43E0">
        <w:rPr>
          <w:rFonts w:asciiTheme="minorHAnsi" w:hAnsiTheme="minorHAnsi" w:cstheme="minorBidi"/>
          <w:b/>
          <w:lang w:eastAsia="en-US"/>
        </w:rPr>
        <w:t xml:space="preserve">Key </w:t>
      </w:r>
      <w:r w:rsidR="004F78ED" w:rsidRPr="000E43E0">
        <w:rPr>
          <w:rFonts w:asciiTheme="minorHAnsi" w:hAnsiTheme="minorHAnsi" w:cstheme="minorBidi"/>
          <w:b/>
          <w:lang w:eastAsia="en-US"/>
        </w:rPr>
        <w:t>Outcomes</w:t>
      </w:r>
    </w:p>
    <w:p w:rsidR="004F78ED" w:rsidRPr="000E43E0" w:rsidRDefault="004F78ED" w:rsidP="009E7F05">
      <w:pPr>
        <w:pStyle w:val="ListParagraph"/>
        <w:numPr>
          <w:ilvl w:val="0"/>
          <w:numId w:val="25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 xml:space="preserve">GG&amp;C Palliative Care Managed Care Network </w:t>
      </w:r>
      <w:r w:rsidR="00187BA8" w:rsidRPr="000E43E0">
        <w:rPr>
          <w:rFonts w:asciiTheme="minorHAnsi" w:hAnsiTheme="minorHAnsi" w:cstheme="minorBidi"/>
          <w:lang w:eastAsia="en-US"/>
        </w:rPr>
        <w:t>will</w:t>
      </w:r>
      <w:r w:rsidRPr="000E43E0">
        <w:rPr>
          <w:rFonts w:asciiTheme="minorHAnsi" w:hAnsiTheme="minorHAnsi" w:cstheme="minorBidi"/>
          <w:lang w:eastAsia="en-US"/>
        </w:rPr>
        <w:t xml:space="preserve"> cease</w:t>
      </w:r>
    </w:p>
    <w:p w:rsidR="004F78ED" w:rsidRPr="000E43E0" w:rsidRDefault="00B359F0" w:rsidP="009E7F05">
      <w:pPr>
        <w:pStyle w:val="ListParagraph"/>
        <w:numPr>
          <w:ilvl w:val="0"/>
          <w:numId w:val="25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S</w:t>
      </w:r>
      <w:r w:rsidR="004F78ED" w:rsidRPr="000E43E0">
        <w:rPr>
          <w:rFonts w:asciiTheme="minorHAnsi" w:hAnsiTheme="minorHAnsi" w:cstheme="minorBidi"/>
          <w:lang w:eastAsia="en-US"/>
        </w:rPr>
        <w:t>trategic structures in the community setting</w:t>
      </w:r>
      <w:r w:rsidR="00187BA8" w:rsidRPr="000E43E0">
        <w:rPr>
          <w:rFonts w:asciiTheme="minorHAnsi" w:hAnsiTheme="minorHAnsi" w:cstheme="minorBidi"/>
          <w:lang w:eastAsia="en-US"/>
        </w:rPr>
        <w:t xml:space="preserve"> will</w:t>
      </w:r>
      <w:r w:rsidR="004F78ED" w:rsidRPr="000E43E0">
        <w:rPr>
          <w:rFonts w:asciiTheme="minorHAnsi" w:hAnsiTheme="minorHAnsi" w:cstheme="minorBidi"/>
          <w:lang w:eastAsia="en-US"/>
        </w:rPr>
        <w:t xml:space="preserve"> be HSCP Palliative Care Groups</w:t>
      </w:r>
      <w:r w:rsidR="005E4F42" w:rsidRPr="000E43E0">
        <w:rPr>
          <w:rFonts w:asciiTheme="minorHAnsi" w:hAnsiTheme="minorHAnsi" w:cstheme="minorBidi"/>
          <w:lang w:eastAsia="en-US"/>
        </w:rPr>
        <w:t xml:space="preserve"> (HSCP PCG)</w:t>
      </w:r>
    </w:p>
    <w:p w:rsidR="005E4F42" w:rsidRPr="000E43E0" w:rsidRDefault="00B359F0" w:rsidP="009E7F05">
      <w:pPr>
        <w:pStyle w:val="ListParagraph"/>
        <w:numPr>
          <w:ilvl w:val="0"/>
          <w:numId w:val="25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S</w:t>
      </w:r>
      <w:r w:rsidR="005E4F42" w:rsidRPr="000E43E0">
        <w:rPr>
          <w:rFonts w:asciiTheme="minorHAnsi" w:hAnsiTheme="minorHAnsi" w:cstheme="minorBidi"/>
          <w:lang w:eastAsia="en-US"/>
        </w:rPr>
        <w:t>trategic struc</w:t>
      </w:r>
      <w:r w:rsidR="00187BA8" w:rsidRPr="000E43E0">
        <w:rPr>
          <w:rFonts w:asciiTheme="minorHAnsi" w:hAnsiTheme="minorHAnsi" w:cstheme="minorBidi"/>
          <w:lang w:eastAsia="en-US"/>
        </w:rPr>
        <w:t xml:space="preserve">ture in the Acute setting will </w:t>
      </w:r>
      <w:r w:rsidR="005E4F42" w:rsidRPr="000E43E0">
        <w:rPr>
          <w:rFonts w:asciiTheme="minorHAnsi" w:hAnsiTheme="minorHAnsi" w:cstheme="minorBidi"/>
          <w:lang w:eastAsia="en-US"/>
        </w:rPr>
        <w:t>be the Acute Palliative Care Group (Acute PCG)</w:t>
      </w:r>
    </w:p>
    <w:p w:rsidR="005E4F42" w:rsidRPr="000E43E0" w:rsidRDefault="00B359F0" w:rsidP="009E7F05">
      <w:pPr>
        <w:pStyle w:val="ListParagraph"/>
        <w:numPr>
          <w:ilvl w:val="0"/>
          <w:numId w:val="25"/>
        </w:numPr>
        <w:spacing w:after="160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N</w:t>
      </w:r>
      <w:r w:rsidR="005E4F42" w:rsidRPr="000E43E0">
        <w:rPr>
          <w:rFonts w:asciiTheme="minorHAnsi" w:hAnsiTheme="minorHAnsi" w:cstheme="minorBidi"/>
          <w:lang w:eastAsia="en-US"/>
        </w:rPr>
        <w:t>eed for an additional group</w:t>
      </w:r>
      <w:r w:rsidR="002078D1" w:rsidRPr="000E43E0">
        <w:rPr>
          <w:rFonts w:asciiTheme="minorHAnsi" w:hAnsiTheme="minorHAnsi" w:cstheme="minorBidi"/>
          <w:lang w:eastAsia="en-US"/>
        </w:rPr>
        <w:t>, Glasgow &amp; Clyde Palliative Care Network Group (G&amp;C PCNG)</w:t>
      </w:r>
      <w:r w:rsidR="005E4F42" w:rsidRPr="000E43E0">
        <w:rPr>
          <w:rFonts w:asciiTheme="minorHAnsi" w:hAnsiTheme="minorHAnsi" w:cstheme="minorBidi"/>
          <w:lang w:eastAsia="en-US"/>
        </w:rPr>
        <w:t xml:space="preserve"> to ensure whole system communication throughout the Glasgow &amp; Clyde area</w:t>
      </w:r>
    </w:p>
    <w:p w:rsidR="005E4F42" w:rsidRPr="000E43E0" w:rsidRDefault="005E4F42" w:rsidP="00AA4590">
      <w:pPr>
        <w:spacing w:after="160"/>
        <w:rPr>
          <w:rFonts w:asciiTheme="minorHAnsi" w:hAnsiTheme="minorHAnsi" w:cstheme="minorBidi"/>
          <w:lang w:eastAsia="en-US"/>
        </w:rPr>
      </w:pPr>
    </w:p>
    <w:p w:rsidR="000E43E0" w:rsidRDefault="000E43E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BA0B06" w:rsidRPr="000E43E0" w:rsidRDefault="00BA0B06" w:rsidP="00E51808">
      <w:pPr>
        <w:spacing w:after="160"/>
        <w:rPr>
          <w:b/>
        </w:rPr>
      </w:pPr>
      <w:r w:rsidRPr="000E43E0">
        <w:rPr>
          <w:b/>
        </w:rPr>
        <w:lastRenderedPageBreak/>
        <w:t>HSCP Palliative Care Group (HSCP PCG)</w:t>
      </w:r>
    </w:p>
    <w:p w:rsidR="006E4A25" w:rsidRPr="000E43E0" w:rsidRDefault="006E4A25" w:rsidP="00BA0B06">
      <w:pPr>
        <w:pStyle w:val="ListParagraph"/>
        <w:numPr>
          <w:ilvl w:val="0"/>
          <w:numId w:val="26"/>
        </w:numPr>
      </w:pPr>
      <w:r w:rsidRPr="000E43E0">
        <w:t>Each HSCP in G&amp;C area will have an HSCP PCG</w:t>
      </w:r>
    </w:p>
    <w:p w:rsidR="00BA0B06" w:rsidRPr="000E43E0" w:rsidRDefault="00B359F0" w:rsidP="00BA0B06">
      <w:pPr>
        <w:pStyle w:val="ListParagraph"/>
        <w:numPr>
          <w:ilvl w:val="0"/>
          <w:numId w:val="26"/>
        </w:numPr>
      </w:pPr>
      <w:r w:rsidRPr="000E43E0">
        <w:t>Carries s</w:t>
      </w:r>
      <w:r w:rsidR="00BA0B06" w:rsidRPr="000E43E0">
        <w:t>trategic responsibility for palliative care within each HSCP</w:t>
      </w:r>
    </w:p>
    <w:p w:rsidR="00BA0B06" w:rsidRPr="000E43E0" w:rsidRDefault="006E4A25" w:rsidP="00BA0B06">
      <w:pPr>
        <w:pStyle w:val="ListParagraph"/>
        <w:numPr>
          <w:ilvl w:val="0"/>
          <w:numId w:val="26"/>
        </w:numPr>
      </w:pPr>
      <w:r w:rsidRPr="000E43E0">
        <w:t>R</w:t>
      </w:r>
      <w:r w:rsidR="00B359F0" w:rsidRPr="000E43E0">
        <w:t>eports</w:t>
      </w:r>
      <w:r w:rsidR="00BA0B06" w:rsidRPr="000E43E0">
        <w:t xml:space="preserve"> through HSCP Planning structures</w:t>
      </w:r>
    </w:p>
    <w:p w:rsidR="00BA0B06" w:rsidRPr="000E43E0" w:rsidRDefault="00BA0B06" w:rsidP="00BA0B06">
      <w:pPr>
        <w:pStyle w:val="ListParagraph"/>
        <w:numPr>
          <w:ilvl w:val="0"/>
          <w:numId w:val="26"/>
        </w:numPr>
        <w:spacing w:after="160" w:line="259" w:lineRule="auto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Link</w:t>
      </w:r>
      <w:r w:rsidR="00B359F0" w:rsidRPr="000E43E0">
        <w:rPr>
          <w:rFonts w:asciiTheme="minorHAnsi" w:hAnsiTheme="minorHAnsi" w:cstheme="minorBidi"/>
          <w:lang w:eastAsia="en-US"/>
        </w:rPr>
        <w:t>s</w:t>
      </w:r>
      <w:r w:rsidRPr="000E43E0">
        <w:rPr>
          <w:rFonts w:asciiTheme="minorHAnsi" w:hAnsiTheme="minorHAnsi" w:cstheme="minorBidi"/>
          <w:lang w:eastAsia="en-US"/>
        </w:rPr>
        <w:t xml:space="preserve"> to other PCGs via G&amp;C PCNG</w:t>
      </w:r>
    </w:p>
    <w:p w:rsidR="00BA0B06" w:rsidRPr="000E43E0" w:rsidRDefault="00F440BB" w:rsidP="00F440BB">
      <w:pPr>
        <w:pStyle w:val="ListParagraph"/>
        <w:numPr>
          <w:ilvl w:val="0"/>
          <w:numId w:val="26"/>
        </w:numPr>
      </w:pPr>
      <w:r w:rsidRPr="000E43E0">
        <w:t xml:space="preserve">Composition – this </w:t>
      </w:r>
      <w:r w:rsidR="000E43E0" w:rsidRPr="000E43E0">
        <w:t>is at the discretion of each individual HSCP but might</w:t>
      </w:r>
      <w:r w:rsidR="00BA0B06" w:rsidRPr="000E43E0">
        <w:t xml:space="preserve"> include:</w:t>
      </w:r>
    </w:p>
    <w:p w:rsidR="00BA0B06" w:rsidRPr="000E43E0" w:rsidRDefault="00BA0B06" w:rsidP="00BA0B06">
      <w:pPr>
        <w:pStyle w:val="ListParagraph"/>
        <w:numPr>
          <w:ilvl w:val="1"/>
          <w:numId w:val="26"/>
        </w:numPr>
        <w:spacing w:after="160" w:line="259" w:lineRule="auto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Specialist Palliative Care / Hospice(s)</w:t>
      </w:r>
    </w:p>
    <w:p w:rsidR="00BA0B06" w:rsidRPr="000E43E0" w:rsidRDefault="00BA0B06" w:rsidP="00BA0B06">
      <w:pPr>
        <w:pStyle w:val="ListParagraph"/>
        <w:numPr>
          <w:ilvl w:val="1"/>
          <w:numId w:val="26"/>
        </w:numPr>
        <w:spacing w:after="160" w:line="259" w:lineRule="auto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 xml:space="preserve">Patient partnership forum </w:t>
      </w:r>
    </w:p>
    <w:p w:rsidR="00BA0B06" w:rsidRPr="000E43E0" w:rsidRDefault="00BA0B06" w:rsidP="00BA0B06">
      <w:pPr>
        <w:pStyle w:val="ListParagraph"/>
        <w:numPr>
          <w:ilvl w:val="1"/>
          <w:numId w:val="26"/>
        </w:numPr>
        <w:spacing w:after="160" w:line="259" w:lineRule="auto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HSCP management</w:t>
      </w:r>
    </w:p>
    <w:p w:rsidR="00BA0B06" w:rsidRPr="000E43E0" w:rsidRDefault="00BA0B06" w:rsidP="00BA0B06">
      <w:pPr>
        <w:pStyle w:val="ListParagraph"/>
        <w:numPr>
          <w:ilvl w:val="1"/>
          <w:numId w:val="26"/>
        </w:numPr>
        <w:spacing w:after="160" w:line="259" w:lineRule="auto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Social care</w:t>
      </w:r>
    </w:p>
    <w:p w:rsidR="00BA0B06" w:rsidRPr="000E43E0" w:rsidRDefault="00BA0B06" w:rsidP="00BA0B06">
      <w:pPr>
        <w:pStyle w:val="ListParagraph"/>
        <w:numPr>
          <w:ilvl w:val="2"/>
          <w:numId w:val="26"/>
        </w:numPr>
        <w:spacing w:after="160" w:line="259" w:lineRule="auto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 xml:space="preserve">Home care services </w:t>
      </w:r>
    </w:p>
    <w:p w:rsidR="00BA0B06" w:rsidRPr="000E43E0" w:rsidRDefault="00BA0B06" w:rsidP="00BA0B06">
      <w:pPr>
        <w:pStyle w:val="ListParagraph"/>
        <w:numPr>
          <w:ilvl w:val="2"/>
          <w:numId w:val="26"/>
        </w:numPr>
        <w:spacing w:after="160" w:line="259" w:lineRule="auto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Social Worker</w:t>
      </w:r>
    </w:p>
    <w:p w:rsidR="00BA0B06" w:rsidRPr="000E43E0" w:rsidRDefault="00BA0B06" w:rsidP="00BA0B06">
      <w:pPr>
        <w:pStyle w:val="ListParagraph"/>
        <w:numPr>
          <w:ilvl w:val="2"/>
          <w:numId w:val="26"/>
        </w:numPr>
        <w:spacing w:after="160" w:line="259" w:lineRule="auto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Occupational Therapy</w:t>
      </w:r>
    </w:p>
    <w:p w:rsidR="00BA0B06" w:rsidRPr="000E43E0" w:rsidRDefault="00BA0B06" w:rsidP="00BA0B06">
      <w:pPr>
        <w:pStyle w:val="ListParagraph"/>
        <w:numPr>
          <w:ilvl w:val="1"/>
          <w:numId w:val="26"/>
        </w:numPr>
        <w:spacing w:after="160" w:line="259" w:lineRule="auto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Health care</w:t>
      </w:r>
    </w:p>
    <w:p w:rsidR="00BA0B06" w:rsidRPr="000E43E0" w:rsidRDefault="00BA0B06" w:rsidP="00BA0B06">
      <w:pPr>
        <w:pStyle w:val="ListParagraph"/>
        <w:numPr>
          <w:ilvl w:val="2"/>
          <w:numId w:val="26"/>
        </w:numPr>
        <w:spacing w:after="160" w:line="259" w:lineRule="auto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 xml:space="preserve">Community Nursing </w:t>
      </w:r>
    </w:p>
    <w:p w:rsidR="00BA0B06" w:rsidRPr="000E43E0" w:rsidRDefault="00BA0B06" w:rsidP="00BA0B06">
      <w:pPr>
        <w:pStyle w:val="ListParagraph"/>
        <w:numPr>
          <w:ilvl w:val="2"/>
          <w:numId w:val="26"/>
        </w:numPr>
        <w:spacing w:after="160" w:line="259" w:lineRule="auto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 xml:space="preserve">Care Home Liaison Nurse </w:t>
      </w:r>
    </w:p>
    <w:p w:rsidR="00BA0B06" w:rsidRPr="000E43E0" w:rsidRDefault="00BA0B06" w:rsidP="00BA0B06">
      <w:pPr>
        <w:pStyle w:val="ListParagraph"/>
        <w:numPr>
          <w:ilvl w:val="2"/>
          <w:numId w:val="26"/>
        </w:numPr>
        <w:spacing w:after="160" w:line="259" w:lineRule="auto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General Practitioner</w:t>
      </w:r>
    </w:p>
    <w:p w:rsidR="00BA0B06" w:rsidRPr="000E43E0" w:rsidRDefault="00BA0B06" w:rsidP="00BA0B06">
      <w:pPr>
        <w:pStyle w:val="ListParagraph"/>
        <w:numPr>
          <w:ilvl w:val="2"/>
          <w:numId w:val="26"/>
        </w:numPr>
        <w:spacing w:after="160" w:line="259" w:lineRule="auto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Pharmacy</w:t>
      </w:r>
    </w:p>
    <w:p w:rsidR="00BA0B06" w:rsidRPr="000E43E0" w:rsidRDefault="00BA0B06" w:rsidP="00BA0B06">
      <w:pPr>
        <w:pStyle w:val="ListParagraph"/>
        <w:numPr>
          <w:ilvl w:val="2"/>
          <w:numId w:val="26"/>
        </w:numPr>
        <w:spacing w:after="160" w:line="259" w:lineRule="auto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 xml:space="preserve">Old age psychiatry </w:t>
      </w:r>
    </w:p>
    <w:p w:rsidR="00BA0B06" w:rsidRPr="000E43E0" w:rsidRDefault="00BA0B06" w:rsidP="00BA0B06">
      <w:pPr>
        <w:pStyle w:val="ListParagraph"/>
        <w:numPr>
          <w:ilvl w:val="2"/>
          <w:numId w:val="26"/>
        </w:numPr>
        <w:spacing w:after="160" w:line="259" w:lineRule="auto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Physiotherapy / Speech and Language Therapy</w:t>
      </w:r>
    </w:p>
    <w:p w:rsidR="00F440BB" w:rsidRPr="000E43E0" w:rsidRDefault="00BA0B06" w:rsidP="00F440BB">
      <w:pPr>
        <w:pStyle w:val="ListParagraph"/>
        <w:numPr>
          <w:ilvl w:val="2"/>
          <w:numId w:val="26"/>
        </w:numPr>
        <w:spacing w:after="160" w:line="259" w:lineRule="auto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Acute e.g. Dep</w:t>
      </w:r>
      <w:r w:rsidR="000E43E0" w:rsidRPr="000E43E0">
        <w:rPr>
          <w:rFonts w:asciiTheme="minorHAnsi" w:hAnsiTheme="minorHAnsi" w:cstheme="minorBidi"/>
          <w:lang w:eastAsia="en-US"/>
        </w:rPr>
        <w:t>artmen</w:t>
      </w:r>
      <w:r w:rsidRPr="000E43E0">
        <w:rPr>
          <w:rFonts w:asciiTheme="minorHAnsi" w:hAnsiTheme="minorHAnsi" w:cstheme="minorBidi"/>
          <w:lang w:eastAsia="en-US"/>
        </w:rPr>
        <w:t>t of Medicine for the Elderly / Emergency medicine</w:t>
      </w:r>
    </w:p>
    <w:p w:rsidR="00F440BB" w:rsidRPr="000E43E0" w:rsidRDefault="00F440BB" w:rsidP="00F440BB">
      <w:pPr>
        <w:pStyle w:val="ListParagraph"/>
        <w:numPr>
          <w:ilvl w:val="1"/>
          <w:numId w:val="27"/>
        </w:numPr>
      </w:pPr>
      <w:r w:rsidRPr="000E43E0">
        <w:t>HSCP Palliative Care Lead (if not one of above)</w:t>
      </w:r>
    </w:p>
    <w:p w:rsidR="00F440BB" w:rsidRPr="000E43E0" w:rsidRDefault="00F440BB" w:rsidP="00F440BB">
      <w:pPr>
        <w:ind w:firstLine="720"/>
      </w:pPr>
      <w:r w:rsidRPr="000E43E0">
        <w:rPr>
          <w:rFonts w:asciiTheme="minorHAnsi" w:hAnsiTheme="minorHAnsi" w:cstheme="minorBidi"/>
          <w:lang w:eastAsia="en-US"/>
        </w:rPr>
        <w:t xml:space="preserve">In addition thought might be given to </w:t>
      </w:r>
    </w:p>
    <w:p w:rsidR="00F440BB" w:rsidRPr="000E43E0" w:rsidRDefault="00F440BB" w:rsidP="00F440BB">
      <w:pPr>
        <w:pStyle w:val="ListParagraph"/>
        <w:numPr>
          <w:ilvl w:val="0"/>
          <w:numId w:val="30"/>
        </w:numPr>
        <w:spacing w:after="160" w:line="259" w:lineRule="auto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Obtaining a mix of professional backgrounds</w:t>
      </w:r>
    </w:p>
    <w:p w:rsidR="005E4F42" w:rsidRPr="000E43E0" w:rsidRDefault="00D453DD" w:rsidP="00AA4590">
      <w:pPr>
        <w:pStyle w:val="ListParagraph"/>
        <w:numPr>
          <w:ilvl w:val="0"/>
          <w:numId w:val="29"/>
        </w:numPr>
        <w:spacing w:after="160" w:line="259" w:lineRule="auto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Specialist Palliative Care input in HSCPs that do not have a Hospice in their area</w:t>
      </w:r>
    </w:p>
    <w:p w:rsidR="00F440BB" w:rsidRPr="000E43E0" w:rsidRDefault="001B6876" w:rsidP="00F440BB">
      <w:pPr>
        <w:pStyle w:val="ListParagraph"/>
        <w:numPr>
          <w:ilvl w:val="0"/>
          <w:numId w:val="29"/>
        </w:numPr>
        <w:spacing w:after="160" w:line="259" w:lineRule="auto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Administrative support</w:t>
      </w:r>
    </w:p>
    <w:p w:rsidR="00BA0B06" w:rsidRPr="000E43E0" w:rsidRDefault="00BA0B06" w:rsidP="00E51808">
      <w:pPr>
        <w:spacing w:line="276" w:lineRule="auto"/>
        <w:rPr>
          <w:b/>
        </w:rPr>
      </w:pPr>
      <w:r w:rsidRPr="000E43E0">
        <w:rPr>
          <w:b/>
        </w:rPr>
        <w:t>Acute Palliative Care Group (Acute PCG)</w:t>
      </w:r>
    </w:p>
    <w:p w:rsidR="00BA0B06" w:rsidRPr="000E43E0" w:rsidRDefault="00B359F0" w:rsidP="00BA0B06">
      <w:pPr>
        <w:pStyle w:val="ListParagraph"/>
        <w:numPr>
          <w:ilvl w:val="0"/>
          <w:numId w:val="27"/>
        </w:numPr>
      </w:pPr>
      <w:r w:rsidRPr="000E43E0">
        <w:t>Carries s</w:t>
      </w:r>
      <w:r w:rsidR="00BA0B06" w:rsidRPr="000E43E0">
        <w:t>trategic responsibility for palliative care in the Acute setting</w:t>
      </w:r>
    </w:p>
    <w:p w:rsidR="00BA0B06" w:rsidRPr="000E43E0" w:rsidRDefault="00B359F0" w:rsidP="00BA0B06">
      <w:pPr>
        <w:pStyle w:val="ListParagraph"/>
        <w:numPr>
          <w:ilvl w:val="0"/>
          <w:numId w:val="27"/>
        </w:numPr>
        <w:spacing w:after="160" w:line="259" w:lineRule="auto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Reports</w:t>
      </w:r>
      <w:r w:rsidR="006E4A25" w:rsidRPr="000E43E0">
        <w:rPr>
          <w:rFonts w:asciiTheme="minorHAnsi" w:hAnsiTheme="minorHAnsi" w:cstheme="minorBidi"/>
          <w:lang w:eastAsia="en-US"/>
        </w:rPr>
        <w:t xml:space="preserve"> through</w:t>
      </w:r>
      <w:r w:rsidR="00BA0B06" w:rsidRPr="000E43E0">
        <w:rPr>
          <w:rFonts w:asciiTheme="minorHAnsi" w:hAnsiTheme="minorHAnsi" w:cstheme="minorBidi"/>
          <w:lang w:eastAsia="en-US"/>
        </w:rPr>
        <w:t xml:space="preserve"> Acute Planning</w:t>
      </w:r>
      <w:r w:rsidR="006E4A25" w:rsidRPr="000E43E0">
        <w:rPr>
          <w:rFonts w:asciiTheme="minorHAnsi" w:hAnsiTheme="minorHAnsi" w:cstheme="minorBidi"/>
          <w:lang w:eastAsia="en-US"/>
        </w:rPr>
        <w:t xml:space="preserve"> structure</w:t>
      </w:r>
    </w:p>
    <w:p w:rsidR="00BA0B06" w:rsidRPr="000E43E0" w:rsidRDefault="00BA0B06" w:rsidP="00BA0B06">
      <w:pPr>
        <w:pStyle w:val="ListParagraph"/>
        <w:numPr>
          <w:ilvl w:val="0"/>
          <w:numId w:val="27"/>
        </w:numPr>
        <w:spacing w:after="160" w:line="259" w:lineRule="auto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Link</w:t>
      </w:r>
      <w:r w:rsidR="00B359F0" w:rsidRPr="000E43E0">
        <w:rPr>
          <w:rFonts w:asciiTheme="minorHAnsi" w:hAnsiTheme="minorHAnsi" w:cstheme="minorBidi"/>
          <w:lang w:eastAsia="en-US"/>
        </w:rPr>
        <w:t>s</w:t>
      </w:r>
      <w:r w:rsidRPr="000E43E0">
        <w:rPr>
          <w:rFonts w:asciiTheme="minorHAnsi" w:hAnsiTheme="minorHAnsi" w:cstheme="minorBidi"/>
          <w:lang w:eastAsia="en-US"/>
        </w:rPr>
        <w:t xml:space="preserve"> to other PCGs via G&amp;C PCNG</w:t>
      </w:r>
    </w:p>
    <w:p w:rsidR="00BA0B06" w:rsidRPr="000E43E0" w:rsidRDefault="00BA0B06" w:rsidP="00C01765">
      <w:pPr>
        <w:pStyle w:val="ListParagraph"/>
        <w:numPr>
          <w:ilvl w:val="0"/>
          <w:numId w:val="27"/>
        </w:numPr>
      </w:pPr>
      <w:r w:rsidRPr="000E43E0">
        <w:t>Composition</w:t>
      </w:r>
      <w:r w:rsidR="00F440BB" w:rsidRPr="000E43E0">
        <w:t xml:space="preserve"> – this </w:t>
      </w:r>
      <w:r w:rsidRPr="000E43E0">
        <w:t>is a ma</w:t>
      </w:r>
      <w:r w:rsidR="00F440BB" w:rsidRPr="000E43E0">
        <w:t>tter for</w:t>
      </w:r>
      <w:r w:rsidR="006E4A25" w:rsidRPr="000E43E0">
        <w:t xml:space="preserve"> Acute Planning structures</w:t>
      </w:r>
      <w:r w:rsidR="00F440BB" w:rsidRPr="000E43E0">
        <w:t xml:space="preserve"> / </w:t>
      </w:r>
      <w:r w:rsidRPr="000E43E0">
        <w:t xml:space="preserve">Acute PCG but </w:t>
      </w:r>
      <w:r w:rsidR="000E43E0" w:rsidRPr="000E43E0">
        <w:t>might</w:t>
      </w:r>
      <w:r w:rsidRPr="000E43E0">
        <w:t xml:space="preserve"> include:</w:t>
      </w:r>
    </w:p>
    <w:p w:rsidR="00BA0B06" w:rsidRPr="000E43E0" w:rsidRDefault="00BA0B06" w:rsidP="00BA0B06">
      <w:pPr>
        <w:pStyle w:val="ListParagraph"/>
        <w:numPr>
          <w:ilvl w:val="1"/>
          <w:numId w:val="27"/>
        </w:numPr>
      </w:pPr>
      <w:r w:rsidRPr="000E43E0">
        <w:t>Specialist Palliative Care</w:t>
      </w:r>
    </w:p>
    <w:p w:rsidR="00BA0B06" w:rsidRPr="000E43E0" w:rsidRDefault="00BA0B06" w:rsidP="00BA0B06">
      <w:pPr>
        <w:pStyle w:val="ListParagraph"/>
        <w:numPr>
          <w:ilvl w:val="1"/>
          <w:numId w:val="27"/>
        </w:numPr>
      </w:pPr>
      <w:r w:rsidRPr="000E43E0">
        <w:t>Acute management</w:t>
      </w:r>
    </w:p>
    <w:p w:rsidR="00BA0B06" w:rsidRPr="000E43E0" w:rsidRDefault="00BA0B06" w:rsidP="00BA0B06">
      <w:pPr>
        <w:pStyle w:val="ListParagraph"/>
        <w:numPr>
          <w:ilvl w:val="1"/>
          <w:numId w:val="27"/>
        </w:numPr>
      </w:pPr>
      <w:r w:rsidRPr="000E43E0">
        <w:t>Non-palliative care specialists e.g. Respiratory Medicine, Cardiology, Renal Medicine, Gastroenterology, Department of Medicine for the Elderly, Surgical specialities</w:t>
      </w:r>
    </w:p>
    <w:p w:rsidR="00BA0B06" w:rsidRPr="000E43E0" w:rsidRDefault="00BA0B06" w:rsidP="00BA0B06">
      <w:pPr>
        <w:pStyle w:val="ListParagraph"/>
        <w:numPr>
          <w:ilvl w:val="1"/>
          <w:numId w:val="27"/>
        </w:numPr>
      </w:pPr>
      <w:r w:rsidRPr="000E43E0">
        <w:t>Pharmacy</w:t>
      </w:r>
    </w:p>
    <w:p w:rsidR="00BA0B06" w:rsidRPr="000E43E0" w:rsidRDefault="00BA0B06" w:rsidP="00BA0B06">
      <w:pPr>
        <w:pStyle w:val="ListParagraph"/>
        <w:numPr>
          <w:ilvl w:val="1"/>
          <w:numId w:val="27"/>
        </w:numPr>
      </w:pPr>
      <w:r w:rsidRPr="000E43E0">
        <w:t>Allied Health Professionals e.g. Physiotherapy, Occupational Therapy, Speech and Language Therapy</w:t>
      </w:r>
    </w:p>
    <w:p w:rsidR="00BA0B06" w:rsidRPr="000E43E0" w:rsidRDefault="00BA0B06" w:rsidP="00BA0B06">
      <w:pPr>
        <w:pStyle w:val="ListParagraph"/>
        <w:numPr>
          <w:ilvl w:val="1"/>
          <w:numId w:val="27"/>
        </w:numPr>
      </w:pPr>
      <w:r w:rsidRPr="000E43E0">
        <w:t>Social Work</w:t>
      </w:r>
    </w:p>
    <w:p w:rsidR="00BA0B06" w:rsidRPr="000E43E0" w:rsidRDefault="00BA0B06" w:rsidP="00BA0B06">
      <w:pPr>
        <w:pStyle w:val="ListParagraph"/>
        <w:numPr>
          <w:ilvl w:val="1"/>
          <w:numId w:val="27"/>
        </w:numPr>
      </w:pPr>
      <w:r w:rsidRPr="000E43E0">
        <w:t>Patient / carer voice</w:t>
      </w:r>
    </w:p>
    <w:p w:rsidR="001B6876" w:rsidRPr="000E43E0" w:rsidRDefault="00BA0B06" w:rsidP="001B6876">
      <w:pPr>
        <w:pStyle w:val="ListParagraph"/>
        <w:numPr>
          <w:ilvl w:val="1"/>
          <w:numId w:val="27"/>
        </w:numPr>
      </w:pPr>
      <w:r w:rsidRPr="000E43E0">
        <w:t>Acute Group Lead (if not one of above)</w:t>
      </w:r>
    </w:p>
    <w:p w:rsidR="00D453DD" w:rsidRPr="000E43E0" w:rsidRDefault="00BA0B06" w:rsidP="00986844">
      <w:pPr>
        <w:ind w:firstLine="720"/>
      </w:pPr>
      <w:r w:rsidRPr="000E43E0">
        <w:rPr>
          <w:rFonts w:asciiTheme="minorHAnsi" w:hAnsiTheme="minorHAnsi" w:cstheme="minorBidi"/>
          <w:lang w:eastAsia="en-US"/>
        </w:rPr>
        <w:t>In addit</w:t>
      </w:r>
      <w:r w:rsidR="00D453DD" w:rsidRPr="000E43E0">
        <w:rPr>
          <w:rFonts w:asciiTheme="minorHAnsi" w:hAnsiTheme="minorHAnsi" w:cstheme="minorBidi"/>
          <w:lang w:eastAsia="en-US"/>
        </w:rPr>
        <w:t>ion thought might</w:t>
      </w:r>
      <w:r w:rsidRPr="000E43E0">
        <w:rPr>
          <w:rFonts w:asciiTheme="minorHAnsi" w:hAnsiTheme="minorHAnsi" w:cstheme="minorBidi"/>
          <w:lang w:eastAsia="en-US"/>
        </w:rPr>
        <w:t xml:space="preserve"> be given to </w:t>
      </w:r>
    </w:p>
    <w:p w:rsidR="00D453DD" w:rsidRPr="000E43E0" w:rsidRDefault="00D453DD" w:rsidP="00D453DD">
      <w:pPr>
        <w:pStyle w:val="ListParagraph"/>
        <w:numPr>
          <w:ilvl w:val="0"/>
          <w:numId w:val="30"/>
        </w:numPr>
        <w:spacing w:after="160" w:line="259" w:lineRule="auto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O</w:t>
      </w:r>
      <w:r w:rsidR="00BA0B06" w:rsidRPr="000E43E0">
        <w:rPr>
          <w:rFonts w:asciiTheme="minorHAnsi" w:hAnsiTheme="minorHAnsi" w:cstheme="minorBidi"/>
          <w:lang w:eastAsia="en-US"/>
        </w:rPr>
        <w:t>btaining a mix of professional backgrounds</w:t>
      </w:r>
    </w:p>
    <w:p w:rsidR="00D453DD" w:rsidRPr="000E43E0" w:rsidRDefault="00D453DD" w:rsidP="00D453DD">
      <w:pPr>
        <w:pStyle w:val="ListParagraph"/>
        <w:numPr>
          <w:ilvl w:val="0"/>
          <w:numId w:val="30"/>
        </w:numPr>
        <w:spacing w:after="160" w:line="259" w:lineRule="auto"/>
        <w:rPr>
          <w:rFonts w:asciiTheme="minorHAnsi" w:hAnsiTheme="minorHAnsi" w:cstheme="minorBidi"/>
          <w:lang w:eastAsia="en-US"/>
        </w:rPr>
      </w:pPr>
      <w:r w:rsidRPr="000E43E0">
        <w:t>Possible site specific representation</w:t>
      </w:r>
    </w:p>
    <w:p w:rsidR="000E43E0" w:rsidRPr="000E43E0" w:rsidRDefault="001B6876" w:rsidP="00351E8C">
      <w:pPr>
        <w:pStyle w:val="ListParagraph"/>
        <w:numPr>
          <w:ilvl w:val="0"/>
          <w:numId w:val="30"/>
        </w:numPr>
        <w:spacing w:after="160" w:line="259" w:lineRule="auto"/>
        <w:rPr>
          <w:rFonts w:asciiTheme="minorHAnsi" w:hAnsiTheme="minorHAnsi" w:cstheme="minorBidi"/>
          <w:b/>
          <w:lang w:eastAsia="en-US"/>
        </w:rPr>
      </w:pPr>
      <w:r w:rsidRPr="000E43E0">
        <w:t>Administrative support</w:t>
      </w:r>
    </w:p>
    <w:p w:rsidR="000E43E0" w:rsidRPr="000E43E0" w:rsidRDefault="000E43E0" w:rsidP="000E43E0">
      <w:pPr>
        <w:spacing w:after="160"/>
        <w:contextualSpacing/>
        <w:rPr>
          <w:rFonts w:asciiTheme="minorHAnsi" w:hAnsiTheme="minorHAnsi" w:cstheme="minorBidi"/>
          <w:b/>
          <w:lang w:eastAsia="en-US"/>
        </w:rPr>
      </w:pPr>
      <w:r w:rsidRPr="000E43E0">
        <w:rPr>
          <w:rFonts w:asciiTheme="minorHAnsi" w:hAnsiTheme="minorHAnsi" w:cstheme="minorBidi"/>
          <w:b/>
          <w:lang w:eastAsia="en-US"/>
        </w:rPr>
        <w:t>Paediatric Palliative Care Group (Paediatric PCG)</w:t>
      </w:r>
    </w:p>
    <w:p w:rsidR="000E43E0" w:rsidRPr="000E43E0" w:rsidRDefault="000E43E0" w:rsidP="000E43E0">
      <w:pPr>
        <w:pStyle w:val="ListParagraph"/>
        <w:numPr>
          <w:ilvl w:val="0"/>
          <w:numId w:val="28"/>
        </w:numPr>
        <w:spacing w:line="259" w:lineRule="auto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Uncertainty as to whether this would be separate to or a constituent of the Acute PCG</w:t>
      </w:r>
    </w:p>
    <w:p w:rsidR="000E43E0" w:rsidRPr="000E43E0" w:rsidRDefault="000E43E0" w:rsidP="000E43E0">
      <w:pPr>
        <w:pStyle w:val="ListParagraph"/>
        <w:numPr>
          <w:ilvl w:val="0"/>
          <w:numId w:val="28"/>
        </w:numPr>
        <w:spacing w:after="160" w:line="259" w:lineRule="auto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>Reporting through Women’s and Children’s Services planning structure</w:t>
      </w:r>
    </w:p>
    <w:p w:rsidR="000E43E0" w:rsidRPr="000E43E0" w:rsidRDefault="000E43E0" w:rsidP="000E43E0">
      <w:pPr>
        <w:pStyle w:val="ListParagraph"/>
        <w:numPr>
          <w:ilvl w:val="0"/>
          <w:numId w:val="28"/>
        </w:numPr>
        <w:spacing w:after="160" w:line="259" w:lineRule="auto"/>
        <w:rPr>
          <w:rFonts w:asciiTheme="minorHAnsi" w:hAnsiTheme="minorHAnsi" w:cstheme="minorBidi"/>
          <w:lang w:eastAsia="en-US"/>
        </w:rPr>
      </w:pPr>
      <w:r w:rsidRPr="000E43E0">
        <w:rPr>
          <w:rFonts w:asciiTheme="minorHAnsi" w:hAnsiTheme="minorHAnsi" w:cstheme="minorBidi"/>
          <w:lang w:eastAsia="en-US"/>
        </w:rPr>
        <w:t xml:space="preserve">Linked to other PCGs via either Acute PCG or G&amp;C PCNG </w:t>
      </w:r>
    </w:p>
    <w:p w:rsidR="001B6876" w:rsidRPr="000E43E0" w:rsidRDefault="001B6876" w:rsidP="000E43E0">
      <w:pPr>
        <w:spacing w:after="160" w:line="259" w:lineRule="auto"/>
        <w:rPr>
          <w:rFonts w:asciiTheme="minorHAnsi" w:hAnsiTheme="minorHAnsi" w:cstheme="minorBidi"/>
          <w:b/>
          <w:lang w:eastAsia="en-US"/>
        </w:rPr>
      </w:pPr>
      <w:r w:rsidRPr="000E43E0">
        <w:rPr>
          <w:rFonts w:asciiTheme="minorHAnsi" w:hAnsiTheme="minorHAnsi" w:cstheme="minorBidi"/>
          <w:b/>
          <w:lang w:eastAsia="en-US"/>
        </w:rPr>
        <w:br w:type="page"/>
      </w:r>
    </w:p>
    <w:p w:rsidR="003B4D5F" w:rsidRPr="000E43E0" w:rsidRDefault="006B5BC3" w:rsidP="00B359F0">
      <w:pPr>
        <w:spacing w:line="276" w:lineRule="auto"/>
        <w:rPr>
          <w:b/>
        </w:rPr>
      </w:pPr>
      <w:r w:rsidRPr="000E43E0">
        <w:rPr>
          <w:b/>
        </w:rPr>
        <w:lastRenderedPageBreak/>
        <w:t>Glasgow &amp; Clyde Palliative Care Network Group (</w:t>
      </w:r>
      <w:r w:rsidR="005F128D" w:rsidRPr="000E43E0">
        <w:rPr>
          <w:b/>
        </w:rPr>
        <w:t xml:space="preserve">G&amp;C </w:t>
      </w:r>
      <w:r w:rsidRPr="000E43E0">
        <w:rPr>
          <w:b/>
        </w:rPr>
        <w:t>PCNG)</w:t>
      </w:r>
    </w:p>
    <w:p w:rsidR="001A2B12" w:rsidRPr="000E43E0" w:rsidRDefault="007D234F" w:rsidP="00B359F0">
      <w:pPr>
        <w:pStyle w:val="ListParagraph"/>
        <w:numPr>
          <w:ilvl w:val="0"/>
          <w:numId w:val="31"/>
        </w:numPr>
      </w:pPr>
      <w:r w:rsidRPr="000E43E0">
        <w:t>Function</w:t>
      </w:r>
    </w:p>
    <w:p w:rsidR="00C323D2" w:rsidRPr="000E43E0" w:rsidRDefault="00C323D2" w:rsidP="00F67B84">
      <w:pPr>
        <w:pStyle w:val="ListParagraph"/>
        <w:numPr>
          <w:ilvl w:val="0"/>
          <w:numId w:val="32"/>
        </w:numPr>
      </w:pPr>
      <w:r w:rsidRPr="000E43E0">
        <w:t xml:space="preserve">Ensuring effective </w:t>
      </w:r>
      <w:r w:rsidR="007D234F" w:rsidRPr="000E43E0">
        <w:t xml:space="preserve">communication between </w:t>
      </w:r>
      <w:r w:rsidR="005F128D" w:rsidRPr="000E43E0">
        <w:t>G&amp;C PCGs</w:t>
      </w:r>
    </w:p>
    <w:p w:rsidR="00C323D2" w:rsidRPr="000E43E0" w:rsidRDefault="00C323D2" w:rsidP="00F67B84">
      <w:pPr>
        <w:pStyle w:val="ListParagraph"/>
        <w:numPr>
          <w:ilvl w:val="0"/>
          <w:numId w:val="32"/>
        </w:numPr>
      </w:pPr>
      <w:r w:rsidRPr="000E43E0">
        <w:t xml:space="preserve">Ensuring effective communication between </w:t>
      </w:r>
      <w:r w:rsidR="005F128D" w:rsidRPr="000E43E0">
        <w:t>G&amp;C PCGs</w:t>
      </w:r>
      <w:r w:rsidRPr="000E43E0">
        <w:t xml:space="preserve"> and</w:t>
      </w:r>
      <w:r w:rsidR="007D234F" w:rsidRPr="000E43E0">
        <w:t xml:space="preserve"> other relevant</w:t>
      </w:r>
      <w:r w:rsidRPr="000E43E0">
        <w:t xml:space="preserve"> ‘local’ structures/bodies/parties</w:t>
      </w:r>
    </w:p>
    <w:p w:rsidR="00C323D2" w:rsidRPr="000E43E0" w:rsidRDefault="00C323D2" w:rsidP="00FD1EC6">
      <w:pPr>
        <w:pStyle w:val="ListParagraph"/>
        <w:numPr>
          <w:ilvl w:val="0"/>
          <w:numId w:val="32"/>
        </w:numPr>
      </w:pPr>
      <w:r w:rsidRPr="000E43E0">
        <w:t>Ensuring effective communication between</w:t>
      </w:r>
      <w:r w:rsidR="007D234F" w:rsidRPr="000E43E0">
        <w:t xml:space="preserve"> </w:t>
      </w:r>
      <w:r w:rsidR="005F128D" w:rsidRPr="000E43E0">
        <w:t>G&amp;C PCGs</w:t>
      </w:r>
      <w:r w:rsidRPr="000E43E0">
        <w:t xml:space="preserve"> and national structures/bodies</w:t>
      </w:r>
    </w:p>
    <w:p w:rsidR="00C323D2" w:rsidRPr="000E43E0" w:rsidRDefault="007D234F" w:rsidP="00F67B84">
      <w:pPr>
        <w:pStyle w:val="ListParagraph"/>
        <w:numPr>
          <w:ilvl w:val="0"/>
          <w:numId w:val="31"/>
        </w:numPr>
      </w:pPr>
      <w:r w:rsidRPr="000E43E0">
        <w:t>The</w:t>
      </w:r>
      <w:r w:rsidR="00F55FF3" w:rsidRPr="000E43E0">
        <w:t xml:space="preserve"> PCN</w:t>
      </w:r>
      <w:r w:rsidRPr="000E43E0">
        <w:t>G will</w:t>
      </w:r>
      <w:r w:rsidR="00C323D2" w:rsidRPr="000E43E0">
        <w:t xml:space="preserve"> report to</w:t>
      </w:r>
    </w:p>
    <w:p w:rsidR="00C323D2" w:rsidRPr="000E43E0" w:rsidRDefault="00C323D2" w:rsidP="00F67B84">
      <w:pPr>
        <w:pStyle w:val="ListParagraph"/>
        <w:numPr>
          <w:ilvl w:val="0"/>
          <w:numId w:val="32"/>
        </w:numPr>
      </w:pPr>
      <w:r w:rsidRPr="000E43E0">
        <w:t>NHS GGC Board Executive Lead</w:t>
      </w:r>
      <w:r w:rsidR="00317217">
        <w:t xml:space="preserve"> for Palliative Care</w:t>
      </w:r>
    </w:p>
    <w:p w:rsidR="00317217" w:rsidRPr="000E43E0" w:rsidRDefault="00317217" w:rsidP="00317217">
      <w:pPr>
        <w:pStyle w:val="ListParagraph"/>
        <w:numPr>
          <w:ilvl w:val="0"/>
          <w:numId w:val="32"/>
        </w:numPr>
      </w:pPr>
      <w:r w:rsidRPr="000E43E0">
        <w:t>HSCP PC Leads</w:t>
      </w:r>
    </w:p>
    <w:p w:rsidR="00317217" w:rsidRPr="000E43E0" w:rsidRDefault="00317217" w:rsidP="00317217">
      <w:pPr>
        <w:pStyle w:val="ListParagraph"/>
        <w:numPr>
          <w:ilvl w:val="0"/>
          <w:numId w:val="32"/>
        </w:numPr>
      </w:pPr>
      <w:r w:rsidRPr="000E43E0">
        <w:t>Hospice CEOs</w:t>
      </w:r>
    </w:p>
    <w:p w:rsidR="000E43E0" w:rsidRPr="000E43E0" w:rsidRDefault="00317217" w:rsidP="00F67B84">
      <w:pPr>
        <w:pStyle w:val="ListParagraph"/>
        <w:numPr>
          <w:ilvl w:val="0"/>
          <w:numId w:val="32"/>
        </w:numPr>
      </w:pPr>
      <w:r>
        <w:t xml:space="preserve">NHS GGC </w:t>
      </w:r>
      <w:r w:rsidR="000E43E0" w:rsidRPr="000E43E0">
        <w:t>Director of Regional Services</w:t>
      </w:r>
    </w:p>
    <w:p w:rsidR="00317217" w:rsidRPr="000E43E0" w:rsidRDefault="00F67B84" w:rsidP="00317217">
      <w:pPr>
        <w:pStyle w:val="ListParagraph"/>
        <w:numPr>
          <w:ilvl w:val="0"/>
          <w:numId w:val="31"/>
        </w:numPr>
      </w:pPr>
      <w:r w:rsidRPr="000E43E0">
        <w:t>Membership of PCNG</w:t>
      </w:r>
    </w:p>
    <w:p w:rsidR="003638CB" w:rsidRPr="000E43E0" w:rsidRDefault="003638CB" w:rsidP="00F67B84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 w:rsidRPr="000E43E0">
        <w:rPr>
          <w:rFonts w:asciiTheme="minorHAnsi" w:hAnsiTheme="minorHAnsi" w:cstheme="minorHAnsi"/>
        </w:rPr>
        <w:t xml:space="preserve">Acute Services </w:t>
      </w:r>
    </w:p>
    <w:p w:rsidR="003638CB" w:rsidRPr="000E43E0" w:rsidRDefault="001B6876" w:rsidP="00F67B84">
      <w:pPr>
        <w:pStyle w:val="ListParagraph"/>
        <w:numPr>
          <w:ilvl w:val="2"/>
          <w:numId w:val="31"/>
        </w:numPr>
        <w:rPr>
          <w:rFonts w:asciiTheme="minorHAnsi" w:hAnsiTheme="minorHAnsi" w:cstheme="minorHAnsi"/>
        </w:rPr>
      </w:pPr>
      <w:r w:rsidRPr="000E43E0">
        <w:rPr>
          <w:rFonts w:asciiTheme="minorHAnsi" w:hAnsiTheme="minorHAnsi" w:cstheme="minorHAnsi"/>
        </w:rPr>
        <w:t>PC Acute Group</w:t>
      </w:r>
      <w:r w:rsidRPr="000E43E0">
        <w:rPr>
          <w:rFonts w:asciiTheme="minorHAnsi" w:hAnsiTheme="minorHAnsi" w:cstheme="minorHAnsi"/>
        </w:rPr>
        <w:tab/>
      </w:r>
      <w:r w:rsidRPr="000E43E0">
        <w:rPr>
          <w:rFonts w:asciiTheme="minorHAnsi" w:hAnsiTheme="minorHAnsi" w:cstheme="minorHAnsi"/>
        </w:rPr>
        <w:tab/>
      </w:r>
      <w:r w:rsidR="000E43E0">
        <w:rPr>
          <w:rFonts w:asciiTheme="minorHAnsi" w:hAnsiTheme="minorHAnsi" w:cstheme="minorHAnsi"/>
        </w:rPr>
        <w:tab/>
      </w:r>
      <w:r w:rsidR="003638CB" w:rsidRPr="000E43E0">
        <w:rPr>
          <w:rFonts w:asciiTheme="minorHAnsi" w:hAnsiTheme="minorHAnsi" w:cstheme="minorHAnsi"/>
        </w:rPr>
        <w:t>(2)</w:t>
      </w:r>
    </w:p>
    <w:p w:rsidR="003638CB" w:rsidRPr="000E43E0" w:rsidRDefault="003638CB" w:rsidP="00F67B84">
      <w:pPr>
        <w:pStyle w:val="ListParagraph"/>
        <w:numPr>
          <w:ilvl w:val="2"/>
          <w:numId w:val="31"/>
        </w:numPr>
        <w:rPr>
          <w:rFonts w:asciiTheme="minorHAnsi" w:hAnsiTheme="minorHAnsi" w:cstheme="minorHAnsi"/>
        </w:rPr>
      </w:pPr>
      <w:r w:rsidRPr="000E43E0">
        <w:rPr>
          <w:rFonts w:asciiTheme="minorHAnsi" w:hAnsiTheme="minorHAnsi" w:cstheme="minorHAnsi"/>
        </w:rPr>
        <w:t xml:space="preserve">Sector representatives </w:t>
      </w:r>
      <w:r w:rsidRPr="000E43E0">
        <w:rPr>
          <w:rFonts w:asciiTheme="minorHAnsi" w:hAnsiTheme="minorHAnsi" w:cstheme="minorHAnsi"/>
        </w:rPr>
        <w:tab/>
      </w:r>
      <w:r w:rsidR="000E43E0">
        <w:rPr>
          <w:rFonts w:asciiTheme="minorHAnsi" w:hAnsiTheme="minorHAnsi" w:cstheme="minorHAnsi"/>
        </w:rPr>
        <w:tab/>
      </w:r>
      <w:r w:rsidRPr="000E43E0">
        <w:rPr>
          <w:rFonts w:asciiTheme="minorHAnsi" w:hAnsiTheme="minorHAnsi" w:cstheme="minorHAnsi"/>
        </w:rPr>
        <w:t>(3)</w:t>
      </w:r>
    </w:p>
    <w:p w:rsidR="003638CB" w:rsidRPr="000E43E0" w:rsidRDefault="003638CB" w:rsidP="00F67B84">
      <w:pPr>
        <w:pStyle w:val="ListParagraph"/>
        <w:numPr>
          <w:ilvl w:val="2"/>
          <w:numId w:val="31"/>
        </w:numPr>
        <w:rPr>
          <w:rFonts w:asciiTheme="minorHAnsi" w:hAnsiTheme="minorHAnsi" w:cstheme="minorHAnsi"/>
        </w:rPr>
      </w:pPr>
      <w:r w:rsidRPr="000E43E0">
        <w:rPr>
          <w:rFonts w:asciiTheme="minorHAnsi" w:hAnsiTheme="minorHAnsi" w:cstheme="minorHAnsi"/>
        </w:rPr>
        <w:t>Paediatrics</w:t>
      </w:r>
      <w:r w:rsidRPr="000E43E0">
        <w:rPr>
          <w:rFonts w:asciiTheme="minorHAnsi" w:hAnsiTheme="minorHAnsi" w:cstheme="minorHAnsi"/>
        </w:rPr>
        <w:tab/>
      </w:r>
      <w:r w:rsidRPr="000E43E0">
        <w:rPr>
          <w:rFonts w:asciiTheme="minorHAnsi" w:hAnsiTheme="minorHAnsi" w:cstheme="minorHAnsi"/>
        </w:rPr>
        <w:tab/>
      </w:r>
      <w:r w:rsidRPr="000E43E0">
        <w:rPr>
          <w:rFonts w:asciiTheme="minorHAnsi" w:hAnsiTheme="minorHAnsi" w:cstheme="minorHAnsi"/>
        </w:rPr>
        <w:tab/>
        <w:t>(1)</w:t>
      </w:r>
    </w:p>
    <w:p w:rsidR="003638CB" w:rsidRPr="000E43E0" w:rsidRDefault="003638CB" w:rsidP="00F67B84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 w:rsidRPr="000E43E0">
        <w:rPr>
          <w:rFonts w:asciiTheme="minorHAnsi" w:hAnsiTheme="minorHAnsi" w:cstheme="minorHAnsi"/>
        </w:rPr>
        <w:t>Clinical Director for Palliative Care</w:t>
      </w:r>
      <w:r w:rsidRPr="000E43E0">
        <w:rPr>
          <w:rFonts w:asciiTheme="minorHAnsi" w:hAnsiTheme="minorHAnsi" w:cstheme="minorHAnsi"/>
        </w:rPr>
        <w:tab/>
        <w:t>(1)</w:t>
      </w:r>
    </w:p>
    <w:p w:rsidR="003638CB" w:rsidRPr="000E43E0" w:rsidRDefault="003638CB" w:rsidP="00F67B84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 w:rsidRPr="000E43E0">
        <w:rPr>
          <w:rFonts w:asciiTheme="minorHAnsi" w:hAnsiTheme="minorHAnsi" w:cstheme="minorHAnsi"/>
        </w:rPr>
        <w:t>Lead Nurse for Palliative Care</w:t>
      </w:r>
      <w:r w:rsidRPr="000E43E0">
        <w:rPr>
          <w:rFonts w:asciiTheme="minorHAnsi" w:hAnsiTheme="minorHAnsi" w:cstheme="minorHAnsi"/>
        </w:rPr>
        <w:tab/>
      </w:r>
      <w:r w:rsidRPr="000E43E0">
        <w:rPr>
          <w:rFonts w:asciiTheme="minorHAnsi" w:hAnsiTheme="minorHAnsi" w:cstheme="minorHAnsi"/>
        </w:rPr>
        <w:tab/>
        <w:t>(1)</w:t>
      </w:r>
    </w:p>
    <w:p w:rsidR="003638CB" w:rsidRPr="000E43E0" w:rsidRDefault="003638CB" w:rsidP="00F67B84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 w:rsidRPr="000E43E0">
        <w:rPr>
          <w:rFonts w:asciiTheme="minorHAnsi" w:hAnsiTheme="minorHAnsi" w:cstheme="minorHAnsi"/>
        </w:rPr>
        <w:t>Regional Services</w:t>
      </w:r>
    </w:p>
    <w:p w:rsidR="003638CB" w:rsidRPr="000E43E0" w:rsidRDefault="003638CB" w:rsidP="00F67B84">
      <w:pPr>
        <w:pStyle w:val="ListParagraph"/>
        <w:numPr>
          <w:ilvl w:val="2"/>
          <w:numId w:val="31"/>
        </w:numPr>
        <w:rPr>
          <w:rFonts w:asciiTheme="minorHAnsi" w:hAnsiTheme="minorHAnsi" w:cstheme="minorHAnsi"/>
        </w:rPr>
      </w:pPr>
      <w:r w:rsidRPr="000E43E0">
        <w:rPr>
          <w:rFonts w:asciiTheme="minorHAnsi" w:hAnsiTheme="minorHAnsi" w:cstheme="minorHAnsi"/>
        </w:rPr>
        <w:t>BOC</w:t>
      </w:r>
      <w:r w:rsidRPr="000E43E0">
        <w:rPr>
          <w:rFonts w:asciiTheme="minorHAnsi" w:hAnsiTheme="minorHAnsi" w:cstheme="minorHAnsi"/>
        </w:rPr>
        <w:tab/>
      </w:r>
      <w:r w:rsidRPr="000E43E0">
        <w:rPr>
          <w:rFonts w:asciiTheme="minorHAnsi" w:hAnsiTheme="minorHAnsi" w:cstheme="minorHAnsi"/>
        </w:rPr>
        <w:tab/>
      </w:r>
      <w:r w:rsidRPr="000E43E0">
        <w:rPr>
          <w:rFonts w:asciiTheme="minorHAnsi" w:hAnsiTheme="minorHAnsi" w:cstheme="minorHAnsi"/>
        </w:rPr>
        <w:tab/>
      </w:r>
      <w:r w:rsidRPr="000E43E0">
        <w:rPr>
          <w:rFonts w:asciiTheme="minorHAnsi" w:hAnsiTheme="minorHAnsi" w:cstheme="minorHAnsi"/>
        </w:rPr>
        <w:tab/>
        <w:t>(1)</w:t>
      </w:r>
    </w:p>
    <w:p w:rsidR="003638CB" w:rsidRPr="000E43E0" w:rsidRDefault="003638CB" w:rsidP="00F67B84">
      <w:pPr>
        <w:pStyle w:val="ListParagraph"/>
        <w:numPr>
          <w:ilvl w:val="2"/>
          <w:numId w:val="31"/>
        </w:numPr>
        <w:rPr>
          <w:rFonts w:asciiTheme="minorHAnsi" w:hAnsiTheme="minorHAnsi" w:cstheme="minorHAnsi"/>
        </w:rPr>
      </w:pPr>
      <w:r w:rsidRPr="000E43E0">
        <w:rPr>
          <w:rFonts w:asciiTheme="minorHAnsi" w:hAnsiTheme="minorHAnsi" w:cstheme="minorHAnsi"/>
        </w:rPr>
        <w:t>Non-Cancer e.g. Neurology</w:t>
      </w:r>
      <w:r w:rsidRPr="000E43E0">
        <w:rPr>
          <w:rFonts w:asciiTheme="minorHAnsi" w:hAnsiTheme="minorHAnsi" w:cstheme="minorHAnsi"/>
        </w:rPr>
        <w:tab/>
        <w:t>(1)</w:t>
      </w:r>
    </w:p>
    <w:p w:rsidR="003638CB" w:rsidRPr="000E43E0" w:rsidRDefault="003638CB" w:rsidP="00F67B84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 w:rsidRPr="000E43E0">
        <w:rPr>
          <w:rFonts w:asciiTheme="minorHAnsi" w:hAnsiTheme="minorHAnsi" w:cstheme="minorHAnsi"/>
        </w:rPr>
        <w:t>HSCPs (HSCP PC designated Lead Officer or Chair of local PC Group)</w:t>
      </w:r>
    </w:p>
    <w:p w:rsidR="003638CB" w:rsidRPr="000E43E0" w:rsidRDefault="003638CB" w:rsidP="00F67B84">
      <w:pPr>
        <w:pStyle w:val="ListParagraph"/>
        <w:numPr>
          <w:ilvl w:val="2"/>
          <w:numId w:val="31"/>
        </w:numPr>
        <w:rPr>
          <w:rFonts w:asciiTheme="minorHAnsi" w:hAnsiTheme="minorHAnsi" w:cstheme="minorHAnsi"/>
        </w:rPr>
      </w:pPr>
      <w:r w:rsidRPr="000E43E0">
        <w:rPr>
          <w:rFonts w:asciiTheme="minorHAnsi" w:hAnsiTheme="minorHAnsi" w:cstheme="minorHAnsi"/>
        </w:rPr>
        <w:t>East Dunbartonshire</w:t>
      </w:r>
      <w:r w:rsidRPr="000E43E0">
        <w:rPr>
          <w:rFonts w:asciiTheme="minorHAnsi" w:hAnsiTheme="minorHAnsi" w:cstheme="minorHAnsi"/>
        </w:rPr>
        <w:tab/>
      </w:r>
      <w:r w:rsidRPr="000E43E0">
        <w:rPr>
          <w:rFonts w:asciiTheme="minorHAnsi" w:hAnsiTheme="minorHAnsi" w:cstheme="minorHAnsi"/>
        </w:rPr>
        <w:tab/>
        <w:t>(1)</w:t>
      </w:r>
    </w:p>
    <w:p w:rsidR="003638CB" w:rsidRPr="000E43E0" w:rsidRDefault="003638CB" w:rsidP="00F67B84">
      <w:pPr>
        <w:pStyle w:val="ListParagraph"/>
        <w:numPr>
          <w:ilvl w:val="2"/>
          <w:numId w:val="31"/>
        </w:numPr>
        <w:rPr>
          <w:rFonts w:asciiTheme="minorHAnsi" w:hAnsiTheme="minorHAnsi" w:cstheme="minorHAnsi"/>
        </w:rPr>
      </w:pPr>
      <w:r w:rsidRPr="000E43E0">
        <w:rPr>
          <w:rFonts w:asciiTheme="minorHAnsi" w:hAnsiTheme="minorHAnsi" w:cstheme="minorHAnsi"/>
        </w:rPr>
        <w:t>East Renfrewshire</w:t>
      </w:r>
      <w:r w:rsidRPr="000E43E0">
        <w:rPr>
          <w:rFonts w:asciiTheme="minorHAnsi" w:hAnsiTheme="minorHAnsi" w:cstheme="minorHAnsi"/>
        </w:rPr>
        <w:tab/>
      </w:r>
      <w:r w:rsidRPr="000E43E0">
        <w:rPr>
          <w:rFonts w:asciiTheme="minorHAnsi" w:hAnsiTheme="minorHAnsi" w:cstheme="minorHAnsi"/>
        </w:rPr>
        <w:tab/>
        <w:t>(1)</w:t>
      </w:r>
    </w:p>
    <w:p w:rsidR="003638CB" w:rsidRPr="000E43E0" w:rsidRDefault="003638CB" w:rsidP="00F67B84">
      <w:pPr>
        <w:pStyle w:val="ListParagraph"/>
        <w:numPr>
          <w:ilvl w:val="2"/>
          <w:numId w:val="31"/>
        </w:numPr>
        <w:rPr>
          <w:rFonts w:asciiTheme="minorHAnsi" w:hAnsiTheme="minorHAnsi" w:cstheme="minorHAnsi"/>
        </w:rPr>
      </w:pPr>
      <w:r w:rsidRPr="000E43E0">
        <w:rPr>
          <w:rFonts w:asciiTheme="minorHAnsi" w:hAnsiTheme="minorHAnsi" w:cstheme="minorHAnsi"/>
        </w:rPr>
        <w:t>Glasgow City</w:t>
      </w:r>
      <w:r w:rsidRPr="000E43E0">
        <w:rPr>
          <w:rFonts w:asciiTheme="minorHAnsi" w:hAnsiTheme="minorHAnsi" w:cstheme="minorHAnsi"/>
        </w:rPr>
        <w:tab/>
      </w:r>
      <w:r w:rsidRPr="000E43E0">
        <w:rPr>
          <w:rFonts w:asciiTheme="minorHAnsi" w:hAnsiTheme="minorHAnsi" w:cstheme="minorHAnsi"/>
        </w:rPr>
        <w:tab/>
      </w:r>
      <w:r w:rsidRPr="000E43E0">
        <w:rPr>
          <w:rFonts w:asciiTheme="minorHAnsi" w:hAnsiTheme="minorHAnsi" w:cstheme="minorHAnsi"/>
        </w:rPr>
        <w:tab/>
        <w:t>(1)</w:t>
      </w:r>
    </w:p>
    <w:p w:rsidR="00F67B84" w:rsidRPr="000E43E0" w:rsidRDefault="003638CB" w:rsidP="00F67B84">
      <w:pPr>
        <w:pStyle w:val="ListParagraph"/>
        <w:numPr>
          <w:ilvl w:val="2"/>
          <w:numId w:val="31"/>
        </w:numPr>
        <w:rPr>
          <w:rFonts w:asciiTheme="minorHAnsi" w:hAnsiTheme="minorHAnsi" w:cstheme="minorHAnsi"/>
        </w:rPr>
      </w:pPr>
      <w:r w:rsidRPr="000E43E0">
        <w:rPr>
          <w:rFonts w:asciiTheme="minorHAnsi" w:hAnsiTheme="minorHAnsi" w:cstheme="minorHAnsi"/>
        </w:rPr>
        <w:t>Inverclyde</w:t>
      </w:r>
      <w:r w:rsidRPr="000E43E0">
        <w:rPr>
          <w:rFonts w:asciiTheme="minorHAnsi" w:hAnsiTheme="minorHAnsi" w:cstheme="minorHAnsi"/>
        </w:rPr>
        <w:tab/>
      </w:r>
      <w:r w:rsidRPr="000E43E0">
        <w:rPr>
          <w:rFonts w:asciiTheme="minorHAnsi" w:hAnsiTheme="minorHAnsi" w:cstheme="minorHAnsi"/>
        </w:rPr>
        <w:tab/>
      </w:r>
      <w:r w:rsidRPr="000E43E0">
        <w:rPr>
          <w:rFonts w:asciiTheme="minorHAnsi" w:hAnsiTheme="minorHAnsi" w:cstheme="minorHAnsi"/>
        </w:rPr>
        <w:tab/>
        <w:t>(1)</w:t>
      </w:r>
    </w:p>
    <w:p w:rsidR="003638CB" w:rsidRPr="000E43E0" w:rsidRDefault="003638CB" w:rsidP="00F67B84">
      <w:pPr>
        <w:pStyle w:val="ListParagraph"/>
        <w:numPr>
          <w:ilvl w:val="2"/>
          <w:numId w:val="31"/>
        </w:numPr>
        <w:rPr>
          <w:rFonts w:asciiTheme="minorHAnsi" w:hAnsiTheme="minorHAnsi" w:cstheme="minorHAnsi"/>
        </w:rPr>
      </w:pPr>
      <w:r w:rsidRPr="000E43E0">
        <w:rPr>
          <w:rFonts w:asciiTheme="minorHAnsi" w:hAnsiTheme="minorHAnsi" w:cstheme="minorHAnsi"/>
        </w:rPr>
        <w:t>Renfrewshire</w:t>
      </w:r>
      <w:r w:rsidRPr="000E43E0">
        <w:rPr>
          <w:rFonts w:asciiTheme="minorHAnsi" w:hAnsiTheme="minorHAnsi" w:cstheme="minorHAnsi"/>
        </w:rPr>
        <w:tab/>
      </w:r>
      <w:r w:rsidRPr="000E43E0">
        <w:rPr>
          <w:rFonts w:asciiTheme="minorHAnsi" w:hAnsiTheme="minorHAnsi" w:cstheme="minorHAnsi"/>
        </w:rPr>
        <w:tab/>
      </w:r>
      <w:r w:rsidRPr="000E43E0">
        <w:rPr>
          <w:rFonts w:asciiTheme="minorHAnsi" w:hAnsiTheme="minorHAnsi" w:cstheme="minorHAnsi"/>
        </w:rPr>
        <w:tab/>
        <w:t>(1)</w:t>
      </w:r>
    </w:p>
    <w:p w:rsidR="003638CB" w:rsidRPr="000E43E0" w:rsidRDefault="003638CB" w:rsidP="00F67B84">
      <w:pPr>
        <w:pStyle w:val="ListParagraph"/>
        <w:numPr>
          <w:ilvl w:val="2"/>
          <w:numId w:val="31"/>
        </w:numPr>
        <w:rPr>
          <w:rFonts w:asciiTheme="minorHAnsi" w:hAnsiTheme="minorHAnsi" w:cstheme="minorHAnsi"/>
        </w:rPr>
      </w:pPr>
      <w:r w:rsidRPr="000E43E0">
        <w:rPr>
          <w:rFonts w:asciiTheme="minorHAnsi" w:hAnsiTheme="minorHAnsi" w:cstheme="minorHAnsi"/>
        </w:rPr>
        <w:t>West Dunbartonshire</w:t>
      </w:r>
      <w:r w:rsidRPr="000E43E0">
        <w:rPr>
          <w:rFonts w:asciiTheme="minorHAnsi" w:hAnsiTheme="minorHAnsi" w:cstheme="minorHAnsi"/>
        </w:rPr>
        <w:tab/>
      </w:r>
      <w:r w:rsidRPr="000E43E0">
        <w:rPr>
          <w:rFonts w:asciiTheme="minorHAnsi" w:hAnsiTheme="minorHAnsi" w:cstheme="minorHAnsi"/>
        </w:rPr>
        <w:tab/>
        <w:t>(1)</w:t>
      </w:r>
    </w:p>
    <w:p w:rsidR="00F67B84" w:rsidRPr="000E43E0" w:rsidRDefault="003638CB" w:rsidP="00F67B84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 w:rsidRPr="000E43E0">
        <w:rPr>
          <w:rFonts w:asciiTheme="minorHAnsi" w:hAnsiTheme="minorHAnsi" w:cstheme="minorHAnsi"/>
        </w:rPr>
        <w:t>Hospice Services</w:t>
      </w:r>
    </w:p>
    <w:p w:rsidR="003638CB" w:rsidRPr="000E43E0" w:rsidRDefault="003638CB" w:rsidP="00F67B84">
      <w:pPr>
        <w:pStyle w:val="ListParagraph"/>
        <w:numPr>
          <w:ilvl w:val="2"/>
          <w:numId w:val="31"/>
        </w:numPr>
        <w:rPr>
          <w:rFonts w:asciiTheme="minorHAnsi" w:hAnsiTheme="minorHAnsi" w:cstheme="minorHAnsi"/>
        </w:rPr>
      </w:pPr>
      <w:r w:rsidRPr="000E43E0">
        <w:rPr>
          <w:rFonts w:asciiTheme="minorHAnsi" w:hAnsiTheme="minorHAnsi" w:cstheme="minorHAnsi"/>
        </w:rPr>
        <w:t>ACCORD</w:t>
      </w:r>
      <w:r w:rsidRPr="000E43E0">
        <w:rPr>
          <w:rFonts w:asciiTheme="minorHAnsi" w:hAnsiTheme="minorHAnsi" w:cstheme="minorHAnsi"/>
        </w:rPr>
        <w:tab/>
      </w:r>
      <w:r w:rsidRPr="000E43E0">
        <w:rPr>
          <w:rFonts w:asciiTheme="minorHAnsi" w:hAnsiTheme="minorHAnsi" w:cstheme="minorHAnsi"/>
        </w:rPr>
        <w:tab/>
      </w:r>
      <w:r w:rsidRPr="000E43E0">
        <w:rPr>
          <w:rFonts w:asciiTheme="minorHAnsi" w:hAnsiTheme="minorHAnsi" w:cstheme="minorHAnsi"/>
        </w:rPr>
        <w:tab/>
        <w:t>(1)</w:t>
      </w:r>
    </w:p>
    <w:p w:rsidR="003638CB" w:rsidRPr="000E43E0" w:rsidRDefault="003638CB" w:rsidP="00F67B84">
      <w:pPr>
        <w:pStyle w:val="ListParagraph"/>
        <w:numPr>
          <w:ilvl w:val="2"/>
          <w:numId w:val="31"/>
        </w:numPr>
        <w:rPr>
          <w:rFonts w:asciiTheme="minorHAnsi" w:hAnsiTheme="minorHAnsi" w:cstheme="minorHAnsi"/>
        </w:rPr>
      </w:pPr>
      <w:r w:rsidRPr="000E43E0">
        <w:rPr>
          <w:rFonts w:asciiTheme="minorHAnsi" w:hAnsiTheme="minorHAnsi" w:cstheme="minorHAnsi"/>
        </w:rPr>
        <w:t>Ardgowan</w:t>
      </w:r>
      <w:r w:rsidRPr="000E43E0">
        <w:rPr>
          <w:rFonts w:asciiTheme="minorHAnsi" w:hAnsiTheme="minorHAnsi" w:cstheme="minorHAnsi"/>
        </w:rPr>
        <w:tab/>
      </w:r>
      <w:r w:rsidRPr="000E43E0">
        <w:rPr>
          <w:rFonts w:asciiTheme="minorHAnsi" w:hAnsiTheme="minorHAnsi" w:cstheme="minorHAnsi"/>
        </w:rPr>
        <w:tab/>
      </w:r>
      <w:r w:rsidRPr="000E43E0">
        <w:rPr>
          <w:rFonts w:asciiTheme="minorHAnsi" w:hAnsiTheme="minorHAnsi" w:cstheme="minorHAnsi"/>
        </w:rPr>
        <w:tab/>
        <w:t>(1)</w:t>
      </w:r>
    </w:p>
    <w:p w:rsidR="003638CB" w:rsidRPr="000E43E0" w:rsidRDefault="003638CB" w:rsidP="00F67B84">
      <w:pPr>
        <w:pStyle w:val="ListParagraph"/>
        <w:numPr>
          <w:ilvl w:val="2"/>
          <w:numId w:val="31"/>
        </w:numPr>
        <w:rPr>
          <w:rFonts w:asciiTheme="minorHAnsi" w:hAnsiTheme="minorHAnsi" w:cstheme="minorHAnsi"/>
        </w:rPr>
      </w:pPr>
      <w:r w:rsidRPr="000E43E0">
        <w:rPr>
          <w:rFonts w:asciiTheme="minorHAnsi" w:hAnsiTheme="minorHAnsi" w:cstheme="minorHAnsi"/>
        </w:rPr>
        <w:t>Marie Curie Glasgow</w:t>
      </w:r>
      <w:r w:rsidRPr="000E43E0">
        <w:rPr>
          <w:rFonts w:asciiTheme="minorHAnsi" w:hAnsiTheme="minorHAnsi" w:cstheme="minorHAnsi"/>
        </w:rPr>
        <w:tab/>
      </w:r>
      <w:r w:rsidRPr="000E43E0">
        <w:rPr>
          <w:rFonts w:asciiTheme="minorHAnsi" w:hAnsiTheme="minorHAnsi" w:cstheme="minorHAnsi"/>
        </w:rPr>
        <w:tab/>
        <w:t>(1)</w:t>
      </w:r>
    </w:p>
    <w:p w:rsidR="003638CB" w:rsidRPr="000E43E0" w:rsidRDefault="003638CB" w:rsidP="00F67B84">
      <w:pPr>
        <w:pStyle w:val="ListParagraph"/>
        <w:numPr>
          <w:ilvl w:val="2"/>
          <w:numId w:val="31"/>
        </w:numPr>
        <w:rPr>
          <w:rFonts w:asciiTheme="minorHAnsi" w:hAnsiTheme="minorHAnsi" w:cstheme="minorHAnsi"/>
        </w:rPr>
      </w:pPr>
      <w:r w:rsidRPr="000E43E0">
        <w:rPr>
          <w:rFonts w:asciiTheme="minorHAnsi" w:hAnsiTheme="minorHAnsi" w:cstheme="minorHAnsi"/>
        </w:rPr>
        <w:t>Prince &amp; Princess of Wales</w:t>
      </w:r>
      <w:r w:rsidRPr="000E43E0">
        <w:rPr>
          <w:rFonts w:asciiTheme="minorHAnsi" w:hAnsiTheme="minorHAnsi" w:cstheme="minorHAnsi"/>
        </w:rPr>
        <w:tab/>
        <w:t>(1)</w:t>
      </w:r>
    </w:p>
    <w:p w:rsidR="003638CB" w:rsidRPr="000E43E0" w:rsidRDefault="003638CB" w:rsidP="00F67B84">
      <w:pPr>
        <w:pStyle w:val="ListParagraph"/>
        <w:numPr>
          <w:ilvl w:val="2"/>
          <w:numId w:val="31"/>
        </w:numPr>
        <w:rPr>
          <w:rFonts w:asciiTheme="minorHAnsi" w:hAnsiTheme="minorHAnsi" w:cstheme="minorHAnsi"/>
        </w:rPr>
      </w:pPr>
      <w:r w:rsidRPr="000E43E0">
        <w:rPr>
          <w:rFonts w:asciiTheme="minorHAnsi" w:hAnsiTheme="minorHAnsi" w:cstheme="minorHAnsi"/>
        </w:rPr>
        <w:t>St Margaret’s of Scotland</w:t>
      </w:r>
      <w:r w:rsidRPr="000E43E0">
        <w:rPr>
          <w:rFonts w:asciiTheme="minorHAnsi" w:hAnsiTheme="minorHAnsi" w:cstheme="minorHAnsi"/>
        </w:rPr>
        <w:tab/>
        <w:t>(1)</w:t>
      </w:r>
    </w:p>
    <w:p w:rsidR="003638CB" w:rsidRPr="000E43E0" w:rsidRDefault="003638CB" w:rsidP="00F67B84">
      <w:pPr>
        <w:pStyle w:val="ListParagraph"/>
        <w:numPr>
          <w:ilvl w:val="2"/>
          <w:numId w:val="31"/>
        </w:numPr>
        <w:rPr>
          <w:rFonts w:asciiTheme="minorHAnsi" w:hAnsiTheme="minorHAnsi" w:cstheme="minorHAnsi"/>
        </w:rPr>
      </w:pPr>
      <w:r w:rsidRPr="000E43E0">
        <w:rPr>
          <w:rFonts w:asciiTheme="minorHAnsi" w:hAnsiTheme="minorHAnsi" w:cstheme="minorHAnsi"/>
        </w:rPr>
        <w:t>St Vincent’s</w:t>
      </w:r>
      <w:r w:rsidRPr="000E43E0">
        <w:rPr>
          <w:rFonts w:asciiTheme="minorHAnsi" w:hAnsiTheme="minorHAnsi" w:cstheme="minorHAnsi"/>
        </w:rPr>
        <w:tab/>
      </w:r>
      <w:r w:rsidRPr="000E43E0">
        <w:rPr>
          <w:rFonts w:asciiTheme="minorHAnsi" w:hAnsiTheme="minorHAnsi" w:cstheme="minorHAnsi"/>
        </w:rPr>
        <w:tab/>
      </w:r>
      <w:r w:rsidRPr="000E43E0">
        <w:rPr>
          <w:rFonts w:asciiTheme="minorHAnsi" w:hAnsiTheme="minorHAnsi" w:cstheme="minorHAnsi"/>
        </w:rPr>
        <w:tab/>
        <w:t>(1)</w:t>
      </w:r>
    </w:p>
    <w:p w:rsidR="003638CB" w:rsidRPr="000E43E0" w:rsidRDefault="003638CB" w:rsidP="00F67B84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 w:rsidRPr="000E43E0">
        <w:rPr>
          <w:rFonts w:asciiTheme="minorHAnsi" w:hAnsiTheme="minorHAnsi" w:cstheme="minorHAnsi"/>
        </w:rPr>
        <w:t>Palliative Care Pharmacy</w:t>
      </w:r>
      <w:r w:rsidRPr="000E43E0">
        <w:rPr>
          <w:rFonts w:asciiTheme="minorHAnsi" w:hAnsiTheme="minorHAnsi" w:cstheme="minorHAnsi"/>
        </w:rPr>
        <w:tab/>
      </w:r>
      <w:r w:rsidRPr="000E43E0">
        <w:rPr>
          <w:rFonts w:asciiTheme="minorHAnsi" w:hAnsiTheme="minorHAnsi" w:cstheme="minorHAnsi"/>
        </w:rPr>
        <w:tab/>
        <w:t>(1)</w:t>
      </w:r>
    </w:p>
    <w:p w:rsidR="003638CB" w:rsidRPr="000E43E0" w:rsidRDefault="003638CB" w:rsidP="00F67B84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 w:rsidRPr="000E43E0">
        <w:rPr>
          <w:rFonts w:asciiTheme="minorHAnsi" w:hAnsiTheme="minorHAnsi" w:cstheme="minorHAnsi"/>
        </w:rPr>
        <w:t>Public Health</w:t>
      </w:r>
      <w:r w:rsidRPr="000E43E0">
        <w:rPr>
          <w:rFonts w:asciiTheme="minorHAnsi" w:hAnsiTheme="minorHAnsi" w:cstheme="minorHAnsi"/>
        </w:rPr>
        <w:tab/>
      </w:r>
      <w:r w:rsidRPr="000E43E0">
        <w:rPr>
          <w:rFonts w:asciiTheme="minorHAnsi" w:hAnsiTheme="minorHAnsi" w:cstheme="minorHAnsi"/>
        </w:rPr>
        <w:tab/>
      </w:r>
      <w:r w:rsidRPr="000E43E0">
        <w:rPr>
          <w:rFonts w:asciiTheme="minorHAnsi" w:hAnsiTheme="minorHAnsi" w:cstheme="minorHAnsi"/>
        </w:rPr>
        <w:tab/>
      </w:r>
      <w:r w:rsidRPr="000E43E0">
        <w:rPr>
          <w:rFonts w:asciiTheme="minorHAnsi" w:hAnsiTheme="minorHAnsi" w:cstheme="minorHAnsi"/>
        </w:rPr>
        <w:tab/>
        <w:t>(1)</w:t>
      </w:r>
    </w:p>
    <w:p w:rsidR="003638CB" w:rsidRDefault="003638CB" w:rsidP="00FD1EC6">
      <w:pPr>
        <w:pStyle w:val="ListParagraph"/>
        <w:numPr>
          <w:ilvl w:val="1"/>
          <w:numId w:val="31"/>
        </w:numPr>
        <w:rPr>
          <w:rFonts w:asciiTheme="minorHAnsi" w:hAnsiTheme="minorHAnsi" w:cstheme="minorHAnsi"/>
        </w:rPr>
      </w:pPr>
      <w:r w:rsidRPr="000E43E0">
        <w:rPr>
          <w:rFonts w:asciiTheme="minorHAnsi" w:hAnsiTheme="minorHAnsi" w:cstheme="minorHAnsi"/>
        </w:rPr>
        <w:t xml:space="preserve">Chaplaincy </w:t>
      </w:r>
      <w:r w:rsidRPr="000E43E0">
        <w:rPr>
          <w:rFonts w:asciiTheme="minorHAnsi" w:hAnsiTheme="minorHAnsi" w:cstheme="minorHAnsi"/>
        </w:rPr>
        <w:tab/>
      </w:r>
      <w:r w:rsidRPr="000E43E0">
        <w:rPr>
          <w:rFonts w:asciiTheme="minorHAnsi" w:hAnsiTheme="minorHAnsi" w:cstheme="minorHAnsi"/>
        </w:rPr>
        <w:tab/>
      </w:r>
      <w:r w:rsidRPr="000E43E0">
        <w:rPr>
          <w:rFonts w:asciiTheme="minorHAnsi" w:hAnsiTheme="minorHAnsi" w:cstheme="minorHAnsi"/>
        </w:rPr>
        <w:tab/>
      </w:r>
      <w:r w:rsidRPr="000E43E0">
        <w:rPr>
          <w:rFonts w:asciiTheme="minorHAnsi" w:hAnsiTheme="minorHAnsi" w:cstheme="minorHAnsi"/>
        </w:rPr>
        <w:tab/>
        <w:t>(1)</w:t>
      </w:r>
    </w:p>
    <w:p w:rsidR="00FD30FA" w:rsidRPr="00FD30FA" w:rsidRDefault="00FD30FA" w:rsidP="00FD30FA">
      <w:pPr>
        <w:pStyle w:val="ListParagraph"/>
        <w:numPr>
          <w:ilvl w:val="1"/>
          <w:numId w:val="31"/>
        </w:numPr>
      </w:pPr>
      <w:r w:rsidRPr="000E43E0">
        <w:t>Palliative Care web editor</w:t>
      </w:r>
      <w:r w:rsidRPr="000E43E0">
        <w:tab/>
      </w:r>
      <w:r w:rsidRPr="000E43E0">
        <w:tab/>
        <w:t>(1)</w:t>
      </w:r>
    </w:p>
    <w:p w:rsidR="00616391" w:rsidRPr="000E43E0" w:rsidRDefault="003638CB" w:rsidP="00F67B84">
      <w:pPr>
        <w:pStyle w:val="ListParagraph"/>
        <w:numPr>
          <w:ilvl w:val="0"/>
          <w:numId w:val="31"/>
        </w:numPr>
      </w:pPr>
      <w:r w:rsidRPr="000E43E0">
        <w:t>In attendance</w:t>
      </w:r>
    </w:p>
    <w:p w:rsidR="00F8577A" w:rsidRPr="000E43E0" w:rsidRDefault="00F8577A" w:rsidP="00F8577A">
      <w:pPr>
        <w:pStyle w:val="ListParagraph"/>
        <w:numPr>
          <w:ilvl w:val="1"/>
          <w:numId w:val="31"/>
        </w:numPr>
      </w:pPr>
      <w:r w:rsidRPr="000E43E0">
        <w:t>Administrative support</w:t>
      </w:r>
      <w:r w:rsidRPr="000E43E0">
        <w:tab/>
      </w:r>
      <w:r w:rsidRPr="000E43E0">
        <w:tab/>
      </w:r>
      <w:r w:rsidR="000E43E0">
        <w:tab/>
      </w:r>
      <w:r w:rsidRPr="000E43E0">
        <w:t>(1)</w:t>
      </w:r>
    </w:p>
    <w:p w:rsidR="00F8577A" w:rsidRPr="000E43E0" w:rsidRDefault="00F8577A" w:rsidP="00F8577A">
      <w:pPr>
        <w:pStyle w:val="ListParagraph"/>
        <w:numPr>
          <w:ilvl w:val="0"/>
          <w:numId w:val="31"/>
        </w:numPr>
      </w:pPr>
      <w:r w:rsidRPr="000E43E0">
        <w:t>Group to meet twice yearly</w:t>
      </w:r>
    </w:p>
    <w:p w:rsidR="00F8577A" w:rsidRPr="000E43E0" w:rsidRDefault="00F8577A" w:rsidP="00F67B84">
      <w:pPr>
        <w:pStyle w:val="ListParagraph"/>
        <w:numPr>
          <w:ilvl w:val="0"/>
          <w:numId w:val="31"/>
        </w:numPr>
      </w:pPr>
      <w:r w:rsidRPr="000E43E0">
        <w:t>Remit / membership to be reviewed after 1 year</w:t>
      </w:r>
    </w:p>
    <w:p w:rsidR="00661625" w:rsidRPr="000E43E0" w:rsidRDefault="00661625" w:rsidP="00FD1EC6"/>
    <w:p w:rsidR="000E43E0" w:rsidRDefault="000E43E0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D1EC6" w:rsidRPr="000E43E0" w:rsidRDefault="00F7767D" w:rsidP="00B359F0">
      <w:pPr>
        <w:spacing w:line="276" w:lineRule="auto"/>
        <w:rPr>
          <w:b/>
        </w:rPr>
      </w:pPr>
      <w:r w:rsidRPr="000E43E0">
        <w:rPr>
          <w:b/>
        </w:rPr>
        <w:lastRenderedPageBreak/>
        <w:t xml:space="preserve">GGC PC MCN </w:t>
      </w:r>
      <w:r w:rsidR="00661625" w:rsidRPr="000E43E0">
        <w:rPr>
          <w:b/>
        </w:rPr>
        <w:t>Standing groups</w:t>
      </w:r>
    </w:p>
    <w:p w:rsidR="009B12E3" w:rsidRPr="000E43E0" w:rsidRDefault="009B12E3" w:rsidP="009B12E3">
      <w:pPr>
        <w:pStyle w:val="ListParagraph"/>
        <w:numPr>
          <w:ilvl w:val="0"/>
          <w:numId w:val="5"/>
        </w:numPr>
      </w:pPr>
      <w:r w:rsidRPr="000E43E0">
        <w:t>Communications</w:t>
      </w:r>
    </w:p>
    <w:p w:rsidR="009B12E3" w:rsidRDefault="00227359" w:rsidP="009B12E3">
      <w:pPr>
        <w:pStyle w:val="ListParagraph"/>
        <w:numPr>
          <w:ilvl w:val="1"/>
          <w:numId w:val="5"/>
        </w:numPr>
      </w:pPr>
      <w:r>
        <w:t>No longer required as t</w:t>
      </w:r>
      <w:r w:rsidR="00137999">
        <w:t xml:space="preserve">ask of </w:t>
      </w:r>
      <w:r w:rsidR="003363B1" w:rsidRPr="000E43E0">
        <w:t>G&amp;C</w:t>
      </w:r>
      <w:r w:rsidR="009B12E3" w:rsidRPr="000E43E0">
        <w:t xml:space="preserve"> PCNG</w:t>
      </w:r>
    </w:p>
    <w:p w:rsidR="00137999" w:rsidRPr="000E43E0" w:rsidRDefault="00137999" w:rsidP="009B12E3">
      <w:pPr>
        <w:pStyle w:val="ListParagraph"/>
        <w:numPr>
          <w:ilvl w:val="1"/>
          <w:numId w:val="5"/>
        </w:numPr>
      </w:pPr>
      <w:r>
        <w:t>Crucial to efficient and effective strategic work across the Glasgow &amp; Clyde area</w:t>
      </w:r>
    </w:p>
    <w:p w:rsidR="009B12E3" w:rsidRPr="000E43E0" w:rsidRDefault="009B12E3" w:rsidP="009B12E3">
      <w:pPr>
        <w:pStyle w:val="ListParagraph"/>
        <w:numPr>
          <w:ilvl w:val="0"/>
          <w:numId w:val="5"/>
        </w:numPr>
      </w:pPr>
      <w:r w:rsidRPr="000E43E0">
        <w:t>Education &amp; Training</w:t>
      </w:r>
    </w:p>
    <w:p w:rsidR="009B12E3" w:rsidRPr="000E43E0" w:rsidRDefault="009B12E3" w:rsidP="009B12E3">
      <w:pPr>
        <w:pStyle w:val="ListParagraph"/>
        <w:numPr>
          <w:ilvl w:val="1"/>
          <w:numId w:val="5"/>
        </w:numPr>
      </w:pPr>
      <w:r w:rsidRPr="000E43E0">
        <w:t xml:space="preserve">Continues </w:t>
      </w:r>
    </w:p>
    <w:p w:rsidR="009B12E3" w:rsidRPr="000E43E0" w:rsidRDefault="009B12E3" w:rsidP="009B12E3">
      <w:pPr>
        <w:pStyle w:val="ListParagraph"/>
        <w:numPr>
          <w:ilvl w:val="1"/>
          <w:numId w:val="5"/>
        </w:numPr>
      </w:pPr>
      <w:r w:rsidRPr="000E43E0">
        <w:t>Very difficult with the new structures to establish where/how this should fit</w:t>
      </w:r>
    </w:p>
    <w:p w:rsidR="009B12E3" w:rsidRPr="000E43E0" w:rsidRDefault="009B12E3" w:rsidP="009B12E3">
      <w:pPr>
        <w:pStyle w:val="ListParagraph"/>
        <w:numPr>
          <w:ilvl w:val="1"/>
          <w:numId w:val="5"/>
        </w:numPr>
      </w:pPr>
      <w:r w:rsidRPr="000E43E0">
        <w:t>Reports to</w:t>
      </w:r>
      <w:r w:rsidR="00E92DFE" w:rsidRPr="000E43E0">
        <w:t xml:space="preserve"> all</w:t>
      </w:r>
      <w:r w:rsidRPr="000E43E0">
        <w:t xml:space="preserve"> Glasgow &amp; Clyde Palliative Care Groups</w:t>
      </w:r>
    </w:p>
    <w:p w:rsidR="00722D2B" w:rsidRPr="000E43E0" w:rsidRDefault="00722D2B" w:rsidP="001A2B12">
      <w:pPr>
        <w:pStyle w:val="ListParagraph"/>
        <w:numPr>
          <w:ilvl w:val="0"/>
          <w:numId w:val="5"/>
        </w:numPr>
      </w:pPr>
      <w:r w:rsidRPr="000E43E0">
        <w:t>HI&amp;T</w:t>
      </w:r>
    </w:p>
    <w:p w:rsidR="009B12E3" w:rsidRPr="000E43E0" w:rsidRDefault="009B12E3" w:rsidP="009B12E3">
      <w:pPr>
        <w:pStyle w:val="ListParagraph"/>
        <w:numPr>
          <w:ilvl w:val="1"/>
          <w:numId w:val="5"/>
        </w:numPr>
      </w:pPr>
      <w:r w:rsidRPr="000E43E0">
        <w:t xml:space="preserve">Continues </w:t>
      </w:r>
    </w:p>
    <w:p w:rsidR="003638CB" w:rsidRPr="000E43E0" w:rsidRDefault="003638CB" w:rsidP="003638CB">
      <w:pPr>
        <w:pStyle w:val="ListParagraph"/>
        <w:numPr>
          <w:ilvl w:val="1"/>
          <w:numId w:val="5"/>
        </w:numPr>
      </w:pPr>
      <w:r w:rsidRPr="000E43E0">
        <w:t>Sits alongside Glasgow &amp; Clyde Palliative Care Groups and</w:t>
      </w:r>
      <w:r w:rsidR="003363B1" w:rsidRPr="000E43E0">
        <w:t xml:space="preserve"> G&amp;C</w:t>
      </w:r>
      <w:r w:rsidRPr="000E43E0">
        <w:t xml:space="preserve"> PCNG </w:t>
      </w:r>
    </w:p>
    <w:p w:rsidR="00661625" w:rsidRPr="000E43E0" w:rsidRDefault="00661625" w:rsidP="003638CB">
      <w:pPr>
        <w:pStyle w:val="ListParagraph"/>
        <w:numPr>
          <w:ilvl w:val="1"/>
          <w:numId w:val="5"/>
        </w:numPr>
      </w:pPr>
      <w:r w:rsidRPr="000E43E0">
        <w:t>Reports via HI&amp;T channels</w:t>
      </w:r>
    </w:p>
    <w:p w:rsidR="00722D2B" w:rsidRPr="000E43E0" w:rsidRDefault="00722D2B" w:rsidP="001A2B12">
      <w:pPr>
        <w:pStyle w:val="ListParagraph"/>
        <w:numPr>
          <w:ilvl w:val="0"/>
          <w:numId w:val="5"/>
        </w:numPr>
      </w:pPr>
      <w:r w:rsidRPr="000E43E0">
        <w:t>Therapeutics</w:t>
      </w:r>
    </w:p>
    <w:p w:rsidR="009B12E3" w:rsidRPr="000E43E0" w:rsidRDefault="009B12E3" w:rsidP="009B12E3">
      <w:pPr>
        <w:pStyle w:val="ListParagraph"/>
        <w:numPr>
          <w:ilvl w:val="1"/>
          <w:numId w:val="5"/>
        </w:numPr>
      </w:pPr>
      <w:r w:rsidRPr="000E43E0">
        <w:t xml:space="preserve">Continues </w:t>
      </w:r>
    </w:p>
    <w:p w:rsidR="00722D2B" w:rsidRPr="000E43E0" w:rsidRDefault="003638CB" w:rsidP="001A2B12">
      <w:pPr>
        <w:pStyle w:val="ListParagraph"/>
        <w:numPr>
          <w:ilvl w:val="1"/>
          <w:numId w:val="5"/>
        </w:numPr>
      </w:pPr>
      <w:r w:rsidRPr="000E43E0">
        <w:t>Sits alongside Glasgow &amp; Clyde Palliative Care Groups and</w:t>
      </w:r>
      <w:r w:rsidR="003363B1" w:rsidRPr="000E43E0">
        <w:t xml:space="preserve"> G&amp;C</w:t>
      </w:r>
      <w:r w:rsidRPr="000E43E0">
        <w:t xml:space="preserve"> PCNG</w:t>
      </w:r>
    </w:p>
    <w:p w:rsidR="00661625" w:rsidRPr="000E43E0" w:rsidRDefault="00661625" w:rsidP="001A2B12">
      <w:pPr>
        <w:pStyle w:val="ListParagraph"/>
        <w:numPr>
          <w:ilvl w:val="1"/>
          <w:numId w:val="5"/>
        </w:numPr>
      </w:pPr>
      <w:r w:rsidRPr="000E43E0">
        <w:t>Reports to Pharmacy</w:t>
      </w:r>
    </w:p>
    <w:p w:rsidR="00722D2B" w:rsidRPr="000E43E0" w:rsidRDefault="00722D2B" w:rsidP="001A2B12">
      <w:pPr>
        <w:pStyle w:val="ListParagraph"/>
        <w:numPr>
          <w:ilvl w:val="0"/>
          <w:numId w:val="5"/>
        </w:numPr>
      </w:pPr>
      <w:r w:rsidRPr="000E43E0">
        <w:t>Web development</w:t>
      </w:r>
    </w:p>
    <w:p w:rsidR="00137999" w:rsidRDefault="00137999" w:rsidP="001A2B12">
      <w:pPr>
        <w:pStyle w:val="ListParagraph"/>
        <w:numPr>
          <w:ilvl w:val="1"/>
          <w:numId w:val="5"/>
        </w:numPr>
      </w:pPr>
      <w:r>
        <w:t>Communications</w:t>
      </w:r>
      <w:r w:rsidR="00227359">
        <w:t xml:space="preserve"> aspects dealt with by G&amp;C PCNG</w:t>
      </w:r>
    </w:p>
    <w:p w:rsidR="00131604" w:rsidRDefault="00137999" w:rsidP="001A2B12">
      <w:pPr>
        <w:pStyle w:val="ListParagraph"/>
        <w:numPr>
          <w:ilvl w:val="1"/>
          <w:numId w:val="5"/>
        </w:numPr>
      </w:pPr>
      <w:r>
        <w:t xml:space="preserve">Equally crucial to efficient and effective strategic working across Glasgow &amp; Clyde area </w:t>
      </w:r>
      <w:r w:rsidR="00D27EB0">
        <w:t>as likely to be the key channel for information</w:t>
      </w:r>
    </w:p>
    <w:p w:rsidR="00227359" w:rsidRPr="000E43E0" w:rsidRDefault="00227359" w:rsidP="001A2B12">
      <w:pPr>
        <w:pStyle w:val="ListParagraph"/>
        <w:numPr>
          <w:ilvl w:val="1"/>
          <w:numId w:val="5"/>
        </w:numPr>
      </w:pPr>
      <w:r>
        <w:t>Other aspects require further consideration</w:t>
      </w:r>
    </w:p>
    <w:p w:rsidR="00131604" w:rsidRPr="000E43E0" w:rsidRDefault="00131604" w:rsidP="00FD1EC6"/>
    <w:p w:rsidR="00661625" w:rsidRPr="000E43E0" w:rsidRDefault="00F7767D" w:rsidP="00B359F0">
      <w:pPr>
        <w:spacing w:line="276" w:lineRule="auto"/>
        <w:rPr>
          <w:b/>
        </w:rPr>
      </w:pPr>
      <w:r w:rsidRPr="000E43E0">
        <w:rPr>
          <w:b/>
        </w:rPr>
        <w:t xml:space="preserve">GGC PC MCN </w:t>
      </w:r>
      <w:r w:rsidR="00661625" w:rsidRPr="000E43E0">
        <w:rPr>
          <w:b/>
        </w:rPr>
        <w:t>A</w:t>
      </w:r>
      <w:r w:rsidR="00FD1EC6" w:rsidRPr="000E43E0">
        <w:rPr>
          <w:b/>
        </w:rPr>
        <w:t xml:space="preserve">ction groups </w:t>
      </w:r>
    </w:p>
    <w:p w:rsidR="00661625" w:rsidRPr="000E43E0" w:rsidRDefault="00661625" w:rsidP="00661625">
      <w:pPr>
        <w:pStyle w:val="ListParagraph"/>
        <w:numPr>
          <w:ilvl w:val="0"/>
          <w:numId w:val="19"/>
        </w:numPr>
      </w:pPr>
      <w:r w:rsidRPr="000E43E0">
        <w:t xml:space="preserve">Future of these groups responsibility of the collective Glasgow &amp; Clyde Palliative Care Groups and </w:t>
      </w:r>
      <w:r w:rsidR="003363B1" w:rsidRPr="000E43E0">
        <w:t xml:space="preserve">G&amp;C </w:t>
      </w:r>
      <w:r w:rsidRPr="000E43E0">
        <w:t>PCNG</w:t>
      </w:r>
    </w:p>
    <w:p w:rsidR="00661625" w:rsidRPr="000E43E0" w:rsidRDefault="009B12E3" w:rsidP="00661625">
      <w:pPr>
        <w:pStyle w:val="ListParagraph"/>
        <w:numPr>
          <w:ilvl w:val="0"/>
          <w:numId w:val="19"/>
        </w:numPr>
      </w:pPr>
      <w:r w:rsidRPr="000E43E0">
        <w:t>Suggestions for each group</w:t>
      </w:r>
    </w:p>
    <w:p w:rsidR="009B12E3" w:rsidRPr="000E43E0" w:rsidRDefault="009B12E3" w:rsidP="009B12E3">
      <w:pPr>
        <w:pStyle w:val="ListParagraph"/>
        <w:numPr>
          <w:ilvl w:val="1"/>
          <w:numId w:val="19"/>
        </w:numPr>
      </w:pPr>
      <w:r w:rsidRPr="000E43E0">
        <w:t>Acute group</w:t>
      </w:r>
    </w:p>
    <w:p w:rsidR="009B12E3" w:rsidRPr="000E43E0" w:rsidRDefault="009B12E3" w:rsidP="009B12E3">
      <w:pPr>
        <w:pStyle w:val="ListParagraph"/>
        <w:numPr>
          <w:ilvl w:val="2"/>
          <w:numId w:val="19"/>
        </w:numPr>
      </w:pPr>
      <w:r w:rsidRPr="000E43E0">
        <w:t>Superseded by Acute PCG</w:t>
      </w:r>
    </w:p>
    <w:p w:rsidR="00227359" w:rsidRPr="000E43E0" w:rsidRDefault="00227359" w:rsidP="00227359">
      <w:pPr>
        <w:pStyle w:val="ListParagraph"/>
        <w:numPr>
          <w:ilvl w:val="1"/>
          <w:numId w:val="19"/>
        </w:numPr>
      </w:pPr>
      <w:r w:rsidRPr="000E43E0">
        <w:t>Queen Elizabeth University Hospital</w:t>
      </w:r>
    </w:p>
    <w:p w:rsidR="00227359" w:rsidRPr="000E43E0" w:rsidRDefault="0023405A" w:rsidP="00227359">
      <w:pPr>
        <w:pStyle w:val="ListParagraph"/>
        <w:numPr>
          <w:ilvl w:val="2"/>
          <w:numId w:val="19"/>
        </w:numPr>
      </w:pPr>
      <w:r>
        <w:t>W</w:t>
      </w:r>
      <w:r w:rsidR="00227359" w:rsidRPr="000E43E0">
        <w:t xml:space="preserve">ithin remit of Acute PCG </w:t>
      </w:r>
    </w:p>
    <w:p w:rsidR="00227359" w:rsidRPr="000E43E0" w:rsidRDefault="00227359" w:rsidP="00227359">
      <w:pPr>
        <w:pStyle w:val="ListParagraph"/>
        <w:numPr>
          <w:ilvl w:val="1"/>
          <w:numId w:val="19"/>
        </w:numPr>
      </w:pPr>
      <w:r>
        <w:t>B</w:t>
      </w:r>
      <w:r w:rsidRPr="000E43E0">
        <w:t xml:space="preserve">ereavement </w:t>
      </w:r>
      <w:r>
        <w:t xml:space="preserve">/ </w:t>
      </w:r>
      <w:r w:rsidR="0023405A">
        <w:t>Heritage / legacy</w:t>
      </w:r>
    </w:p>
    <w:p w:rsidR="00227359" w:rsidRPr="000E43E0" w:rsidRDefault="00227359" w:rsidP="00227359">
      <w:pPr>
        <w:pStyle w:val="ListParagraph"/>
        <w:numPr>
          <w:ilvl w:val="2"/>
          <w:numId w:val="19"/>
        </w:numPr>
      </w:pPr>
      <w:r>
        <w:t xml:space="preserve">Part of NHS GGC Board </w:t>
      </w:r>
      <w:r w:rsidR="0023405A">
        <w:t>wide work</w:t>
      </w:r>
    </w:p>
    <w:p w:rsidR="00227359" w:rsidRPr="000E43E0" w:rsidRDefault="002B7CC4" w:rsidP="00227359">
      <w:pPr>
        <w:pStyle w:val="ListParagraph"/>
        <w:numPr>
          <w:ilvl w:val="2"/>
          <w:numId w:val="19"/>
        </w:numPr>
      </w:pPr>
      <w:r>
        <w:t>Also f</w:t>
      </w:r>
      <w:r w:rsidR="0023405A">
        <w:t>elt to merit consideration by individual HSCP and Acute PCGs</w:t>
      </w:r>
    </w:p>
    <w:p w:rsidR="0023405A" w:rsidRPr="000E43E0" w:rsidRDefault="0023405A" w:rsidP="0023405A">
      <w:pPr>
        <w:pStyle w:val="ListParagraph"/>
        <w:numPr>
          <w:ilvl w:val="1"/>
          <w:numId w:val="19"/>
        </w:numPr>
      </w:pPr>
      <w:r w:rsidRPr="000E43E0">
        <w:t>Power of Attorney / Legal aspects</w:t>
      </w:r>
    </w:p>
    <w:p w:rsidR="0023405A" w:rsidRPr="000E43E0" w:rsidRDefault="0023405A" w:rsidP="0023405A">
      <w:pPr>
        <w:pStyle w:val="ListParagraph"/>
        <w:numPr>
          <w:ilvl w:val="2"/>
          <w:numId w:val="19"/>
        </w:numPr>
      </w:pPr>
      <w:r>
        <w:t>Felt to merit consideration by</w:t>
      </w:r>
      <w:r w:rsidRPr="000E43E0">
        <w:t xml:space="preserve"> </w:t>
      </w:r>
      <w:r>
        <w:t>individual HSCP and Acute PCGs</w:t>
      </w:r>
    </w:p>
    <w:p w:rsidR="0023405A" w:rsidRPr="000E43E0" w:rsidRDefault="0023405A" w:rsidP="0023405A">
      <w:pPr>
        <w:pStyle w:val="ListParagraph"/>
        <w:numPr>
          <w:ilvl w:val="1"/>
          <w:numId w:val="19"/>
        </w:numPr>
      </w:pPr>
      <w:r w:rsidRPr="000E43E0">
        <w:t xml:space="preserve">Non-malignant disease </w:t>
      </w:r>
    </w:p>
    <w:p w:rsidR="0023405A" w:rsidRPr="000E43E0" w:rsidRDefault="0023405A" w:rsidP="0023405A">
      <w:pPr>
        <w:pStyle w:val="ListParagraph"/>
        <w:numPr>
          <w:ilvl w:val="2"/>
          <w:numId w:val="19"/>
        </w:numPr>
      </w:pPr>
      <w:r>
        <w:t>Felt to merit consideration by individual HSCP and Acute PCGs</w:t>
      </w:r>
    </w:p>
    <w:p w:rsidR="0023405A" w:rsidRPr="000E43E0" w:rsidRDefault="0023405A" w:rsidP="0023405A">
      <w:pPr>
        <w:pStyle w:val="ListParagraph"/>
        <w:numPr>
          <w:ilvl w:val="1"/>
          <w:numId w:val="19"/>
        </w:numPr>
      </w:pPr>
      <w:r w:rsidRPr="000E43E0">
        <w:t>Recognition</w:t>
      </w:r>
    </w:p>
    <w:p w:rsidR="0023405A" w:rsidRPr="000E43E0" w:rsidRDefault="0023405A" w:rsidP="0023405A">
      <w:pPr>
        <w:pStyle w:val="ListParagraph"/>
        <w:numPr>
          <w:ilvl w:val="2"/>
          <w:numId w:val="19"/>
        </w:numPr>
      </w:pPr>
      <w:r>
        <w:t>Felt to merit consideration by</w:t>
      </w:r>
      <w:r w:rsidRPr="000E43E0">
        <w:t xml:space="preserve"> </w:t>
      </w:r>
      <w:r>
        <w:t>individual HSCP and Acute PCGs</w:t>
      </w:r>
    </w:p>
    <w:p w:rsidR="0023405A" w:rsidRPr="000E43E0" w:rsidRDefault="0023405A" w:rsidP="0023405A">
      <w:pPr>
        <w:pStyle w:val="ListParagraph"/>
        <w:numPr>
          <w:ilvl w:val="1"/>
          <w:numId w:val="19"/>
        </w:numPr>
      </w:pPr>
      <w:r>
        <w:t>Care in the l</w:t>
      </w:r>
      <w:r w:rsidRPr="000E43E0">
        <w:t>atter stages of life</w:t>
      </w:r>
    </w:p>
    <w:p w:rsidR="0023405A" w:rsidRPr="000E43E0" w:rsidRDefault="0023405A" w:rsidP="0023405A">
      <w:pPr>
        <w:pStyle w:val="ListParagraph"/>
        <w:numPr>
          <w:ilvl w:val="2"/>
          <w:numId w:val="19"/>
        </w:numPr>
      </w:pPr>
      <w:r>
        <w:t>Felt to merit consideration by</w:t>
      </w:r>
      <w:r w:rsidRPr="000E43E0">
        <w:t xml:space="preserve"> </w:t>
      </w:r>
      <w:r>
        <w:t>individual HSCP and Acute PCGs</w:t>
      </w:r>
    </w:p>
    <w:p w:rsidR="00661625" w:rsidRPr="000E43E0" w:rsidRDefault="00661625" w:rsidP="00661625">
      <w:pPr>
        <w:pStyle w:val="ListParagraph"/>
        <w:numPr>
          <w:ilvl w:val="1"/>
          <w:numId w:val="19"/>
        </w:numPr>
      </w:pPr>
      <w:r w:rsidRPr="000E43E0">
        <w:t>Care homes</w:t>
      </w:r>
    </w:p>
    <w:p w:rsidR="0023405A" w:rsidRPr="000E43E0" w:rsidRDefault="0023405A" w:rsidP="0023405A">
      <w:pPr>
        <w:pStyle w:val="ListParagraph"/>
        <w:numPr>
          <w:ilvl w:val="2"/>
          <w:numId w:val="19"/>
        </w:numPr>
      </w:pPr>
      <w:r>
        <w:t>Felt to merit consideration by</w:t>
      </w:r>
      <w:r w:rsidRPr="000E43E0">
        <w:t xml:space="preserve"> </w:t>
      </w:r>
      <w:r>
        <w:t>individual HSCP PCGs</w:t>
      </w:r>
    </w:p>
    <w:p w:rsidR="00661625" w:rsidRPr="000E43E0" w:rsidRDefault="00661625" w:rsidP="00661625">
      <w:pPr>
        <w:pStyle w:val="ListParagraph"/>
        <w:numPr>
          <w:ilvl w:val="1"/>
          <w:numId w:val="19"/>
        </w:numPr>
      </w:pPr>
      <w:r w:rsidRPr="000E43E0">
        <w:t>OOH</w:t>
      </w:r>
    </w:p>
    <w:p w:rsidR="0023405A" w:rsidRPr="000E43E0" w:rsidRDefault="0023405A" w:rsidP="0023405A">
      <w:pPr>
        <w:pStyle w:val="ListParagraph"/>
        <w:numPr>
          <w:ilvl w:val="2"/>
          <w:numId w:val="19"/>
        </w:numPr>
      </w:pPr>
      <w:r>
        <w:t>Felt to merit consideration by</w:t>
      </w:r>
      <w:r w:rsidRPr="000E43E0">
        <w:t xml:space="preserve"> </w:t>
      </w:r>
      <w:r>
        <w:t>individual HSCP and Acute PCGs</w:t>
      </w:r>
    </w:p>
    <w:p w:rsidR="008B0375" w:rsidRPr="000E43E0" w:rsidRDefault="008B0375" w:rsidP="00661625">
      <w:pPr>
        <w:pStyle w:val="ListParagraph"/>
        <w:numPr>
          <w:ilvl w:val="1"/>
          <w:numId w:val="19"/>
        </w:numPr>
      </w:pPr>
      <w:r w:rsidRPr="000E43E0">
        <w:t>Patient/carer involvement</w:t>
      </w:r>
    </w:p>
    <w:p w:rsidR="002213C8" w:rsidRPr="000E43E0" w:rsidRDefault="0023405A" w:rsidP="002213C8">
      <w:pPr>
        <w:pStyle w:val="ListParagraph"/>
        <w:numPr>
          <w:ilvl w:val="2"/>
          <w:numId w:val="19"/>
        </w:numPr>
      </w:pPr>
      <w:r>
        <w:t xml:space="preserve">Change to strategic structures felt likely to make genuine patient/carer involvement less difficult as established links to HSCPs and NHS GGC Acute services </w:t>
      </w:r>
    </w:p>
    <w:p w:rsidR="005060A4" w:rsidRPr="000E43E0" w:rsidRDefault="005060A4" w:rsidP="00FD1EC6"/>
    <w:p w:rsidR="00986844" w:rsidRPr="000E43E0" w:rsidRDefault="00986844">
      <w:pPr>
        <w:spacing w:after="160" w:line="259" w:lineRule="auto"/>
        <w:rPr>
          <w:b/>
        </w:rPr>
      </w:pPr>
      <w:r w:rsidRPr="000E43E0">
        <w:rPr>
          <w:b/>
        </w:rPr>
        <w:br w:type="page"/>
      </w:r>
    </w:p>
    <w:p w:rsidR="00872BF9" w:rsidRPr="000E43E0" w:rsidRDefault="00E92DFE" w:rsidP="00E51808">
      <w:pPr>
        <w:spacing w:line="276" w:lineRule="auto"/>
        <w:rPr>
          <w:b/>
        </w:rPr>
      </w:pPr>
      <w:r w:rsidRPr="000E43E0">
        <w:rPr>
          <w:b/>
        </w:rPr>
        <w:lastRenderedPageBreak/>
        <w:t xml:space="preserve">Glasgow &amp; Clyde Area palliative care alignment with </w:t>
      </w:r>
      <w:r w:rsidR="008C3B77" w:rsidRPr="000E43E0">
        <w:rPr>
          <w:b/>
        </w:rPr>
        <w:t xml:space="preserve">the </w:t>
      </w:r>
      <w:r w:rsidRPr="000E43E0">
        <w:rPr>
          <w:b/>
        </w:rPr>
        <w:t>national Strategic Framework for A</w:t>
      </w:r>
      <w:r w:rsidR="001B6876" w:rsidRPr="000E43E0">
        <w:rPr>
          <w:b/>
        </w:rPr>
        <w:t>ction</w:t>
      </w:r>
    </w:p>
    <w:p w:rsidR="008C3B77" w:rsidRPr="000E43E0" w:rsidRDefault="00923713" w:rsidP="00804346">
      <w:pPr>
        <w:pStyle w:val="ListParagraph"/>
        <w:numPr>
          <w:ilvl w:val="0"/>
          <w:numId w:val="12"/>
        </w:numPr>
      </w:pPr>
      <w:r w:rsidRPr="000E43E0">
        <w:t>Commitments</w:t>
      </w:r>
    </w:p>
    <w:p w:rsidR="008C3B77" w:rsidRPr="000E43E0" w:rsidRDefault="00420B2D" w:rsidP="00804346">
      <w:pPr>
        <w:pStyle w:val="ListParagraph"/>
        <w:numPr>
          <w:ilvl w:val="1"/>
          <w:numId w:val="12"/>
        </w:numPr>
      </w:pPr>
      <w:r w:rsidRPr="000E43E0">
        <w:t>Provide</w:t>
      </w:r>
      <w:r w:rsidR="008C3B77" w:rsidRPr="000E43E0">
        <w:t xml:space="preserve"> HSCPs with expertise </w:t>
      </w:r>
    </w:p>
    <w:p w:rsidR="00804346" w:rsidRPr="000E43E0" w:rsidRDefault="00804346" w:rsidP="00804346">
      <w:pPr>
        <w:pStyle w:val="ListParagraph"/>
        <w:numPr>
          <w:ilvl w:val="2"/>
          <w:numId w:val="12"/>
        </w:numPr>
      </w:pPr>
      <w:r w:rsidRPr="000E43E0">
        <w:t>Glasgow</w:t>
      </w:r>
      <w:r w:rsidR="00923713" w:rsidRPr="000E43E0">
        <w:t xml:space="preserve"> City</w:t>
      </w:r>
      <w:r w:rsidRPr="000E43E0">
        <w:t xml:space="preserve"> HSCP</w:t>
      </w:r>
      <w:r w:rsidR="00923713" w:rsidRPr="000E43E0">
        <w:t xml:space="preserve"> one of 6 HSCPs chosen for national input</w:t>
      </w:r>
    </w:p>
    <w:p w:rsidR="00923713" w:rsidRPr="000E43E0" w:rsidRDefault="00923713" w:rsidP="00804346">
      <w:pPr>
        <w:pStyle w:val="ListParagraph"/>
        <w:numPr>
          <w:ilvl w:val="2"/>
          <w:numId w:val="12"/>
        </w:numPr>
      </w:pPr>
      <w:r w:rsidRPr="000E43E0">
        <w:t>Work underway with support of HIS</w:t>
      </w:r>
    </w:p>
    <w:p w:rsidR="008C3B77" w:rsidRPr="000E43E0" w:rsidRDefault="00420B2D" w:rsidP="00804346">
      <w:pPr>
        <w:pStyle w:val="ListParagraph"/>
        <w:numPr>
          <w:ilvl w:val="1"/>
          <w:numId w:val="12"/>
        </w:numPr>
      </w:pPr>
      <w:r w:rsidRPr="000E43E0">
        <w:t>P</w:t>
      </w:r>
      <w:r w:rsidR="008C3B77" w:rsidRPr="000E43E0">
        <w:t xml:space="preserve">rovide HSCPs with guidance on </w:t>
      </w:r>
      <w:r w:rsidR="00804346" w:rsidRPr="000E43E0">
        <w:t>commissioning</w:t>
      </w:r>
    </w:p>
    <w:p w:rsidR="00804346" w:rsidRPr="000E43E0" w:rsidRDefault="00E92DFE" w:rsidP="00804346">
      <w:pPr>
        <w:pStyle w:val="ListParagraph"/>
        <w:numPr>
          <w:ilvl w:val="2"/>
          <w:numId w:val="12"/>
        </w:numPr>
      </w:pPr>
      <w:r w:rsidRPr="000E43E0">
        <w:t xml:space="preserve">A need for the </w:t>
      </w:r>
      <w:r w:rsidR="00804346" w:rsidRPr="000E43E0">
        <w:t>H</w:t>
      </w:r>
      <w:r w:rsidR="00137999">
        <w:t>SCPs</w:t>
      </w:r>
      <w:r w:rsidRPr="000E43E0">
        <w:t xml:space="preserve"> to ‘align themselves’</w:t>
      </w:r>
    </w:p>
    <w:p w:rsidR="008C3B77" w:rsidRPr="000E43E0" w:rsidRDefault="00420B2D" w:rsidP="00804346">
      <w:pPr>
        <w:pStyle w:val="ListParagraph"/>
        <w:numPr>
          <w:ilvl w:val="1"/>
          <w:numId w:val="12"/>
        </w:numPr>
      </w:pPr>
      <w:r w:rsidRPr="000E43E0">
        <w:t>P</w:t>
      </w:r>
      <w:r w:rsidR="008C3B77" w:rsidRPr="000E43E0">
        <w:t>roduce national educational framework</w:t>
      </w:r>
    </w:p>
    <w:p w:rsidR="00804346" w:rsidRPr="000E43E0" w:rsidRDefault="00420B2D" w:rsidP="00804346">
      <w:pPr>
        <w:pStyle w:val="ListParagraph"/>
        <w:numPr>
          <w:ilvl w:val="2"/>
          <w:numId w:val="12"/>
        </w:numPr>
      </w:pPr>
      <w:r w:rsidRPr="000E43E0">
        <w:t xml:space="preserve">Above </w:t>
      </w:r>
      <w:r w:rsidR="00E92DFE" w:rsidRPr="000E43E0">
        <w:t>Glasgow &amp; Clyde Area scope</w:t>
      </w:r>
    </w:p>
    <w:p w:rsidR="008C3B77" w:rsidRPr="000E43E0" w:rsidRDefault="00420B2D" w:rsidP="00804346">
      <w:pPr>
        <w:pStyle w:val="ListParagraph"/>
        <w:numPr>
          <w:ilvl w:val="1"/>
          <w:numId w:val="12"/>
        </w:numPr>
      </w:pPr>
      <w:r w:rsidRPr="000E43E0">
        <w:t>Palliative care for</w:t>
      </w:r>
      <w:r w:rsidR="008C3B77" w:rsidRPr="000E43E0">
        <w:t xml:space="preserve"> 0-25 year olds</w:t>
      </w:r>
    </w:p>
    <w:p w:rsidR="00923713" w:rsidRPr="000E43E0" w:rsidRDefault="00923713" w:rsidP="00804346">
      <w:pPr>
        <w:pStyle w:val="ListParagraph"/>
        <w:numPr>
          <w:ilvl w:val="2"/>
          <w:numId w:val="12"/>
        </w:numPr>
      </w:pPr>
      <w:r w:rsidRPr="000E43E0">
        <w:t>Work underway in some areas</w:t>
      </w:r>
    </w:p>
    <w:p w:rsidR="00804346" w:rsidRPr="000E43E0" w:rsidRDefault="00923713" w:rsidP="00804346">
      <w:pPr>
        <w:pStyle w:val="ListParagraph"/>
        <w:numPr>
          <w:ilvl w:val="2"/>
          <w:numId w:val="12"/>
        </w:numPr>
      </w:pPr>
      <w:r w:rsidRPr="000E43E0">
        <w:t>N</w:t>
      </w:r>
      <w:r w:rsidR="00804346" w:rsidRPr="000E43E0">
        <w:t>ascent Paediatric group will hel</w:t>
      </w:r>
      <w:r w:rsidRPr="000E43E0">
        <w:t>p</w:t>
      </w:r>
    </w:p>
    <w:p w:rsidR="008C3B77" w:rsidRPr="000E43E0" w:rsidRDefault="00420B2D" w:rsidP="00804346">
      <w:pPr>
        <w:pStyle w:val="ListParagraph"/>
        <w:numPr>
          <w:ilvl w:val="1"/>
          <w:numId w:val="12"/>
        </w:numPr>
      </w:pPr>
      <w:r w:rsidRPr="000E43E0">
        <w:t>R</w:t>
      </w:r>
      <w:r w:rsidR="008C3B77" w:rsidRPr="000E43E0">
        <w:t>esearch forum</w:t>
      </w:r>
    </w:p>
    <w:p w:rsidR="00804346" w:rsidRPr="000E43E0" w:rsidRDefault="00420B2D" w:rsidP="00804346">
      <w:pPr>
        <w:pStyle w:val="ListParagraph"/>
        <w:numPr>
          <w:ilvl w:val="2"/>
          <w:numId w:val="12"/>
        </w:numPr>
      </w:pPr>
      <w:r w:rsidRPr="000E43E0">
        <w:t xml:space="preserve">Above </w:t>
      </w:r>
      <w:r w:rsidR="00E92DFE" w:rsidRPr="000E43E0">
        <w:t>Glasgow &amp; Clyde Area scope</w:t>
      </w:r>
    </w:p>
    <w:p w:rsidR="008C3B77" w:rsidRPr="000E43E0" w:rsidRDefault="00420B2D" w:rsidP="00804346">
      <w:pPr>
        <w:pStyle w:val="ListParagraph"/>
        <w:numPr>
          <w:ilvl w:val="1"/>
          <w:numId w:val="12"/>
        </w:numPr>
      </w:pPr>
      <w:r w:rsidRPr="000E43E0">
        <w:t>N</w:t>
      </w:r>
      <w:r w:rsidR="008C3B77" w:rsidRPr="000E43E0">
        <w:t>ational conversation</w:t>
      </w:r>
    </w:p>
    <w:p w:rsidR="00E92DFE" w:rsidRPr="000E43E0" w:rsidRDefault="00E92DFE" w:rsidP="00E92DFE">
      <w:pPr>
        <w:pStyle w:val="ListParagraph"/>
        <w:numPr>
          <w:ilvl w:val="2"/>
          <w:numId w:val="12"/>
        </w:numPr>
      </w:pPr>
      <w:r w:rsidRPr="000E43E0">
        <w:t>Recent</w:t>
      </w:r>
      <w:r w:rsidR="00923713" w:rsidRPr="000E43E0">
        <w:t xml:space="preserve"> start</w:t>
      </w:r>
      <w:r w:rsidR="003363B1" w:rsidRPr="000E43E0">
        <w:t xml:space="preserve"> with</w:t>
      </w:r>
      <w:r w:rsidRPr="000E43E0">
        <w:t xml:space="preserve"> </w:t>
      </w:r>
      <w:r w:rsidR="00923713" w:rsidRPr="000E43E0">
        <w:t xml:space="preserve">NHS GGC </w:t>
      </w:r>
      <w:r w:rsidRPr="000E43E0">
        <w:t>Public Health involvement</w:t>
      </w:r>
    </w:p>
    <w:p w:rsidR="00804346" w:rsidRPr="000E43E0" w:rsidRDefault="00804346" w:rsidP="00804346">
      <w:pPr>
        <w:pStyle w:val="ListParagraph"/>
        <w:numPr>
          <w:ilvl w:val="2"/>
          <w:numId w:val="12"/>
        </w:numPr>
      </w:pPr>
      <w:r w:rsidRPr="000E43E0">
        <w:t>Potential gap though again work in some HSCPs</w:t>
      </w:r>
    </w:p>
    <w:p w:rsidR="008C3B77" w:rsidRPr="000E43E0" w:rsidRDefault="008C3B77" w:rsidP="00804346">
      <w:pPr>
        <w:pStyle w:val="ListParagraph"/>
        <w:numPr>
          <w:ilvl w:val="1"/>
          <w:numId w:val="12"/>
        </w:numPr>
      </w:pPr>
      <w:r w:rsidRPr="000E43E0">
        <w:t>e-Health systems</w:t>
      </w:r>
    </w:p>
    <w:p w:rsidR="00804346" w:rsidRPr="000E43E0" w:rsidRDefault="00E92DFE" w:rsidP="00804346">
      <w:pPr>
        <w:pStyle w:val="ListParagraph"/>
        <w:numPr>
          <w:ilvl w:val="2"/>
          <w:numId w:val="12"/>
        </w:numPr>
      </w:pPr>
      <w:r w:rsidRPr="000E43E0">
        <w:t>Above</w:t>
      </w:r>
      <w:r w:rsidR="00804346" w:rsidRPr="000E43E0">
        <w:t xml:space="preserve"> </w:t>
      </w:r>
      <w:r w:rsidRPr="000E43E0">
        <w:t>Glasgow &amp; Clyde Area scope</w:t>
      </w:r>
    </w:p>
    <w:p w:rsidR="008C3B77" w:rsidRPr="000E43E0" w:rsidRDefault="00420B2D" w:rsidP="00804346">
      <w:pPr>
        <w:pStyle w:val="ListParagraph"/>
        <w:numPr>
          <w:ilvl w:val="1"/>
          <w:numId w:val="12"/>
        </w:numPr>
      </w:pPr>
      <w:r w:rsidRPr="000E43E0">
        <w:t>C</w:t>
      </w:r>
      <w:r w:rsidR="00804346" w:rsidRPr="000E43E0">
        <w:t xml:space="preserve">linical </w:t>
      </w:r>
      <w:r w:rsidR="008C3B77" w:rsidRPr="000E43E0">
        <w:t xml:space="preserve">and economic </w:t>
      </w:r>
      <w:r w:rsidR="00804346" w:rsidRPr="000E43E0">
        <w:t>evaluation of P&amp;EOLC models</w:t>
      </w:r>
    </w:p>
    <w:p w:rsidR="00804346" w:rsidRPr="000E43E0" w:rsidRDefault="00E92DFE" w:rsidP="00804346">
      <w:pPr>
        <w:pStyle w:val="ListParagraph"/>
        <w:numPr>
          <w:ilvl w:val="2"/>
          <w:numId w:val="12"/>
        </w:numPr>
      </w:pPr>
      <w:r w:rsidRPr="000E43E0">
        <w:t xml:space="preserve">Unclear </w:t>
      </w:r>
    </w:p>
    <w:p w:rsidR="00804346" w:rsidRPr="000E43E0" w:rsidRDefault="00420B2D" w:rsidP="00804346">
      <w:pPr>
        <w:pStyle w:val="ListParagraph"/>
        <w:numPr>
          <w:ilvl w:val="1"/>
          <w:numId w:val="12"/>
        </w:numPr>
      </w:pPr>
      <w:r w:rsidRPr="000E43E0">
        <w:t>I</w:t>
      </w:r>
      <w:r w:rsidR="00804346" w:rsidRPr="000E43E0">
        <w:t xml:space="preserve">mprovements in collection </w:t>
      </w:r>
      <w:r w:rsidR="00137999" w:rsidRPr="000E43E0">
        <w:t>etc.</w:t>
      </w:r>
      <w:r w:rsidR="00804346" w:rsidRPr="000E43E0">
        <w:t xml:space="preserve"> of data</w:t>
      </w:r>
    </w:p>
    <w:p w:rsidR="00804346" w:rsidRPr="000E43E0" w:rsidRDefault="00E92DFE" w:rsidP="00804346">
      <w:pPr>
        <w:pStyle w:val="ListParagraph"/>
        <w:numPr>
          <w:ilvl w:val="2"/>
          <w:numId w:val="12"/>
        </w:numPr>
      </w:pPr>
      <w:r w:rsidRPr="000E43E0">
        <w:t xml:space="preserve">Unclear </w:t>
      </w:r>
    </w:p>
    <w:p w:rsidR="00804346" w:rsidRPr="000E43E0" w:rsidRDefault="00420B2D" w:rsidP="00804346">
      <w:pPr>
        <w:pStyle w:val="ListParagraph"/>
        <w:numPr>
          <w:ilvl w:val="1"/>
          <w:numId w:val="12"/>
        </w:numPr>
      </w:pPr>
      <w:r w:rsidRPr="000E43E0">
        <w:t>E</w:t>
      </w:r>
      <w:r w:rsidR="00804346" w:rsidRPr="000E43E0">
        <w:t>stablish the NIAG</w:t>
      </w:r>
    </w:p>
    <w:p w:rsidR="00804346" w:rsidRPr="000E43E0" w:rsidRDefault="00804346" w:rsidP="00804346">
      <w:pPr>
        <w:pStyle w:val="ListParagraph"/>
        <w:numPr>
          <w:ilvl w:val="2"/>
          <w:numId w:val="12"/>
        </w:numPr>
      </w:pPr>
      <w:r w:rsidRPr="000E43E0">
        <w:t>Don</w:t>
      </w:r>
      <w:r w:rsidR="00E92DFE" w:rsidRPr="000E43E0">
        <w:t>e</w:t>
      </w:r>
    </w:p>
    <w:p w:rsidR="00714841" w:rsidRPr="000E43E0" w:rsidRDefault="00714841" w:rsidP="00714841"/>
    <w:p w:rsidR="00714841" w:rsidRPr="000E43E0" w:rsidRDefault="00714841" w:rsidP="00714841"/>
    <w:p w:rsidR="00714841" w:rsidRPr="000E43E0" w:rsidRDefault="00714841" w:rsidP="00714841"/>
    <w:p w:rsidR="00D8670D" w:rsidRPr="000E43E0" w:rsidRDefault="00D8670D" w:rsidP="00D453DD">
      <w:r w:rsidRPr="000E43E0">
        <w:t>Euan Paterson, Clinical Lead, GG&amp;C Palliative Care MCN</w:t>
      </w:r>
    </w:p>
    <w:p w:rsidR="00D8670D" w:rsidRPr="000E43E0" w:rsidRDefault="00C5208B" w:rsidP="00D453DD">
      <w:r>
        <w:t xml:space="preserve">March </w:t>
      </w:r>
      <w:bookmarkStart w:id="0" w:name="_GoBack"/>
      <w:bookmarkEnd w:id="0"/>
      <w:r w:rsidR="00D8670D" w:rsidRPr="000E43E0">
        <w:t>17</w:t>
      </w:r>
    </w:p>
    <w:p w:rsidR="00D453DD" w:rsidRPr="000E43E0" w:rsidRDefault="00D453DD" w:rsidP="00D453DD"/>
    <w:p w:rsidR="00714841" w:rsidRPr="00611B56" w:rsidRDefault="000E43E0" w:rsidP="00714841">
      <w:pPr>
        <w:rPr>
          <w:b/>
        </w:rPr>
      </w:pPr>
      <w:r w:rsidRPr="00611B56">
        <w:rPr>
          <w:b/>
        </w:rPr>
        <w:t>MCN review group</w:t>
      </w:r>
    </w:p>
    <w:p w:rsidR="00611B56" w:rsidRDefault="00611B56" w:rsidP="00611B56">
      <w:r>
        <w:t>Paul Adams, Glasgow HSCP Lead for Palliative Care &amp; Head of Older People &amp; Primary Care Services, NW Locality, Glasgow HSCP</w:t>
      </w:r>
    </w:p>
    <w:p w:rsidR="00611B56" w:rsidRDefault="00611B56" w:rsidP="00611B56">
      <w:r>
        <w:t>John Kennedy, General Manager Older People, Clyde Sector, Acute Services</w:t>
      </w:r>
    </w:p>
    <w:p w:rsidR="00611B56" w:rsidRDefault="00611B56" w:rsidP="00611B56">
      <w:r>
        <w:t>Mairi-Clare McGowan, Consultant in Palliative Medicine, St Vincent’s Hospice</w:t>
      </w:r>
    </w:p>
    <w:p w:rsidR="000E43E0" w:rsidRDefault="00611B56" w:rsidP="00714841">
      <w:r>
        <w:t>Val McIver, Lead Nurse, West Dunbartonshire HSCP</w:t>
      </w:r>
    </w:p>
    <w:p w:rsidR="000E43E0" w:rsidRDefault="000E43E0" w:rsidP="00714841">
      <w:r>
        <w:t xml:space="preserve">Claire O’Neill, </w:t>
      </w:r>
      <w:r w:rsidR="00481A76">
        <w:t>Macmillan Lead Nurse</w:t>
      </w:r>
      <w:r>
        <w:t xml:space="preserve"> Palliative Care</w:t>
      </w:r>
    </w:p>
    <w:p w:rsidR="00611B56" w:rsidRDefault="00611B56" w:rsidP="00714841">
      <w:r>
        <w:t xml:space="preserve">Euan Paterson, </w:t>
      </w:r>
      <w:r w:rsidRPr="000E43E0">
        <w:t>Clinical Lead, GG&amp;C Palliative Care MCN</w:t>
      </w:r>
      <w:r>
        <w:t xml:space="preserve"> &amp; Macmillan GP Facilitator</w:t>
      </w:r>
    </w:p>
    <w:p w:rsidR="000E43E0" w:rsidRPr="000E43E0" w:rsidRDefault="000E43E0" w:rsidP="00714841"/>
    <w:sectPr w:rsidR="000E43E0" w:rsidRPr="000E43E0" w:rsidSect="00EF446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490" w:rsidRDefault="004A4490" w:rsidP="00986844">
      <w:r>
        <w:separator/>
      </w:r>
    </w:p>
  </w:endnote>
  <w:endnote w:type="continuationSeparator" w:id="0">
    <w:p w:rsidR="004A4490" w:rsidRDefault="004A4490" w:rsidP="0098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516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8670D" w:rsidRDefault="00D867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208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8670D" w:rsidRDefault="00D867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490" w:rsidRDefault="004A4490" w:rsidP="00986844">
      <w:r>
        <w:separator/>
      </w:r>
    </w:p>
  </w:footnote>
  <w:footnote w:type="continuationSeparator" w:id="0">
    <w:p w:rsidR="004A4490" w:rsidRDefault="004A4490" w:rsidP="00986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C13"/>
    <w:multiLevelType w:val="hybridMultilevel"/>
    <w:tmpl w:val="D78A57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17497"/>
    <w:multiLevelType w:val="hybridMultilevel"/>
    <w:tmpl w:val="7D2A147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386074"/>
    <w:multiLevelType w:val="hybridMultilevel"/>
    <w:tmpl w:val="E528C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C06C6"/>
    <w:multiLevelType w:val="hybridMultilevel"/>
    <w:tmpl w:val="012AE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07539"/>
    <w:multiLevelType w:val="hybridMultilevel"/>
    <w:tmpl w:val="AEBE5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564E3"/>
    <w:multiLevelType w:val="hybridMultilevel"/>
    <w:tmpl w:val="478A06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65C11"/>
    <w:multiLevelType w:val="hybridMultilevel"/>
    <w:tmpl w:val="73FE5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94FD9"/>
    <w:multiLevelType w:val="hybridMultilevel"/>
    <w:tmpl w:val="FB42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B6824"/>
    <w:multiLevelType w:val="hybridMultilevel"/>
    <w:tmpl w:val="D3D2C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7C097B"/>
    <w:multiLevelType w:val="hybridMultilevel"/>
    <w:tmpl w:val="DB98E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819EB"/>
    <w:multiLevelType w:val="hybridMultilevel"/>
    <w:tmpl w:val="D4A2E14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1C6B64"/>
    <w:multiLevelType w:val="hybridMultilevel"/>
    <w:tmpl w:val="DFF2CA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EF040A"/>
    <w:multiLevelType w:val="hybridMultilevel"/>
    <w:tmpl w:val="067046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935D3"/>
    <w:multiLevelType w:val="hybridMultilevel"/>
    <w:tmpl w:val="2CEEE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DB5C04"/>
    <w:multiLevelType w:val="hybridMultilevel"/>
    <w:tmpl w:val="C42C4C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666170"/>
    <w:multiLevelType w:val="hybridMultilevel"/>
    <w:tmpl w:val="8E04A01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6ED1A38"/>
    <w:multiLevelType w:val="hybridMultilevel"/>
    <w:tmpl w:val="0666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D17BC"/>
    <w:multiLevelType w:val="hybridMultilevel"/>
    <w:tmpl w:val="55FC3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5B7D3B"/>
    <w:multiLevelType w:val="hybridMultilevel"/>
    <w:tmpl w:val="2200B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84F7E"/>
    <w:multiLevelType w:val="hybridMultilevel"/>
    <w:tmpl w:val="D09E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578B5"/>
    <w:multiLevelType w:val="hybridMultilevel"/>
    <w:tmpl w:val="228A5B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051E9F"/>
    <w:multiLevelType w:val="hybridMultilevel"/>
    <w:tmpl w:val="02C001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9D11B4"/>
    <w:multiLevelType w:val="hybridMultilevel"/>
    <w:tmpl w:val="AD727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9A57A8"/>
    <w:multiLevelType w:val="hybridMultilevel"/>
    <w:tmpl w:val="84A05EE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423020"/>
    <w:multiLevelType w:val="hybridMultilevel"/>
    <w:tmpl w:val="05D06C2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CC41839"/>
    <w:multiLevelType w:val="hybridMultilevel"/>
    <w:tmpl w:val="55AC0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CB0A54"/>
    <w:multiLevelType w:val="hybridMultilevel"/>
    <w:tmpl w:val="E6563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D35DA"/>
    <w:multiLevelType w:val="hybridMultilevel"/>
    <w:tmpl w:val="3D4CD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205CF"/>
    <w:multiLevelType w:val="hybridMultilevel"/>
    <w:tmpl w:val="FD8A30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275D1D"/>
    <w:multiLevelType w:val="hybridMultilevel"/>
    <w:tmpl w:val="DE40D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E326C"/>
    <w:multiLevelType w:val="hybridMultilevel"/>
    <w:tmpl w:val="19BA5D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690A00"/>
    <w:multiLevelType w:val="hybridMultilevel"/>
    <w:tmpl w:val="8438E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DC6556"/>
    <w:multiLevelType w:val="hybridMultilevel"/>
    <w:tmpl w:val="D77E8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97173"/>
    <w:multiLevelType w:val="hybridMultilevel"/>
    <w:tmpl w:val="87427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F95DEA"/>
    <w:multiLevelType w:val="hybridMultilevel"/>
    <w:tmpl w:val="45564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7A1784"/>
    <w:multiLevelType w:val="hybridMultilevel"/>
    <w:tmpl w:val="4EBE41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95098"/>
    <w:multiLevelType w:val="hybridMultilevel"/>
    <w:tmpl w:val="1B54D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8A3F48"/>
    <w:multiLevelType w:val="hybridMultilevel"/>
    <w:tmpl w:val="62222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826F0C"/>
    <w:multiLevelType w:val="hybridMultilevel"/>
    <w:tmpl w:val="00C4B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4"/>
  </w:num>
  <w:num w:numId="4">
    <w:abstractNumId w:val="8"/>
  </w:num>
  <w:num w:numId="5">
    <w:abstractNumId w:val="3"/>
  </w:num>
  <w:num w:numId="6">
    <w:abstractNumId w:val="7"/>
  </w:num>
  <w:num w:numId="7">
    <w:abstractNumId w:val="29"/>
  </w:num>
  <w:num w:numId="8">
    <w:abstractNumId w:val="38"/>
  </w:num>
  <w:num w:numId="9">
    <w:abstractNumId w:val="9"/>
  </w:num>
  <w:num w:numId="10">
    <w:abstractNumId w:val="26"/>
  </w:num>
  <w:num w:numId="11">
    <w:abstractNumId w:val="6"/>
  </w:num>
  <w:num w:numId="12">
    <w:abstractNumId w:val="2"/>
  </w:num>
  <w:num w:numId="13">
    <w:abstractNumId w:val="25"/>
  </w:num>
  <w:num w:numId="14">
    <w:abstractNumId w:val="0"/>
  </w:num>
  <w:num w:numId="15">
    <w:abstractNumId w:val="17"/>
  </w:num>
  <w:num w:numId="16">
    <w:abstractNumId w:val="27"/>
  </w:num>
  <w:num w:numId="17">
    <w:abstractNumId w:val="5"/>
  </w:num>
  <w:num w:numId="18">
    <w:abstractNumId w:val="19"/>
  </w:num>
  <w:num w:numId="19">
    <w:abstractNumId w:val="36"/>
  </w:num>
  <w:num w:numId="20">
    <w:abstractNumId w:val="31"/>
  </w:num>
  <w:num w:numId="21">
    <w:abstractNumId w:val="11"/>
  </w:num>
  <w:num w:numId="22">
    <w:abstractNumId w:val="34"/>
  </w:num>
  <w:num w:numId="23">
    <w:abstractNumId w:val="20"/>
  </w:num>
  <w:num w:numId="24">
    <w:abstractNumId w:val="21"/>
  </w:num>
  <w:num w:numId="25">
    <w:abstractNumId w:val="18"/>
  </w:num>
  <w:num w:numId="26">
    <w:abstractNumId w:val="33"/>
  </w:num>
  <w:num w:numId="27">
    <w:abstractNumId w:val="32"/>
  </w:num>
  <w:num w:numId="28">
    <w:abstractNumId w:val="22"/>
  </w:num>
  <w:num w:numId="29">
    <w:abstractNumId w:val="1"/>
  </w:num>
  <w:num w:numId="30">
    <w:abstractNumId w:val="24"/>
  </w:num>
  <w:num w:numId="31">
    <w:abstractNumId w:val="35"/>
  </w:num>
  <w:num w:numId="32">
    <w:abstractNumId w:val="23"/>
  </w:num>
  <w:num w:numId="33">
    <w:abstractNumId w:val="37"/>
  </w:num>
  <w:num w:numId="34">
    <w:abstractNumId w:val="10"/>
  </w:num>
  <w:num w:numId="35">
    <w:abstractNumId w:val="15"/>
  </w:num>
  <w:num w:numId="36">
    <w:abstractNumId w:val="28"/>
  </w:num>
  <w:num w:numId="37">
    <w:abstractNumId w:val="30"/>
  </w:num>
  <w:num w:numId="38">
    <w:abstractNumId w:val="4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C6"/>
    <w:rsid w:val="0000096C"/>
    <w:rsid w:val="00047275"/>
    <w:rsid w:val="000C09EB"/>
    <w:rsid w:val="000E43E0"/>
    <w:rsid w:val="000F2DCD"/>
    <w:rsid w:val="00131604"/>
    <w:rsid w:val="00137999"/>
    <w:rsid w:val="00187BA8"/>
    <w:rsid w:val="001A2B12"/>
    <w:rsid w:val="001B6876"/>
    <w:rsid w:val="001C6348"/>
    <w:rsid w:val="002078D1"/>
    <w:rsid w:val="002213C8"/>
    <w:rsid w:val="00227359"/>
    <w:rsid w:val="0023405A"/>
    <w:rsid w:val="002655E2"/>
    <w:rsid w:val="002B7CC4"/>
    <w:rsid w:val="00317217"/>
    <w:rsid w:val="003363B1"/>
    <w:rsid w:val="003638CB"/>
    <w:rsid w:val="00394CCA"/>
    <w:rsid w:val="003B4D5F"/>
    <w:rsid w:val="00420B2D"/>
    <w:rsid w:val="00433079"/>
    <w:rsid w:val="00481A76"/>
    <w:rsid w:val="004A2A8D"/>
    <w:rsid w:val="004A4490"/>
    <w:rsid w:val="004F78ED"/>
    <w:rsid w:val="005060A4"/>
    <w:rsid w:val="00553E23"/>
    <w:rsid w:val="00571704"/>
    <w:rsid w:val="005D6897"/>
    <w:rsid w:val="005E4F42"/>
    <w:rsid w:val="005F128D"/>
    <w:rsid w:val="00611B56"/>
    <w:rsid w:val="0061383C"/>
    <w:rsid w:val="00616391"/>
    <w:rsid w:val="0062316B"/>
    <w:rsid w:val="00661625"/>
    <w:rsid w:val="006B5BC3"/>
    <w:rsid w:val="006C3F46"/>
    <w:rsid w:val="006E4A25"/>
    <w:rsid w:val="00714841"/>
    <w:rsid w:val="00722D2B"/>
    <w:rsid w:val="00734B06"/>
    <w:rsid w:val="007474D6"/>
    <w:rsid w:val="007923D5"/>
    <w:rsid w:val="007937DB"/>
    <w:rsid w:val="007D234F"/>
    <w:rsid w:val="00804346"/>
    <w:rsid w:val="008152F0"/>
    <w:rsid w:val="008337AC"/>
    <w:rsid w:val="00872BF9"/>
    <w:rsid w:val="008B0375"/>
    <w:rsid w:val="008B52FF"/>
    <w:rsid w:val="008C3B77"/>
    <w:rsid w:val="00913C36"/>
    <w:rsid w:val="00923713"/>
    <w:rsid w:val="00926F34"/>
    <w:rsid w:val="00986844"/>
    <w:rsid w:val="009B12E3"/>
    <w:rsid w:val="009C22FA"/>
    <w:rsid w:val="009C4456"/>
    <w:rsid w:val="009E7F05"/>
    <w:rsid w:val="009F2192"/>
    <w:rsid w:val="009F5041"/>
    <w:rsid w:val="00AA4590"/>
    <w:rsid w:val="00AF2E3F"/>
    <w:rsid w:val="00B04392"/>
    <w:rsid w:val="00B359F0"/>
    <w:rsid w:val="00B56BD2"/>
    <w:rsid w:val="00B60A0D"/>
    <w:rsid w:val="00B6756D"/>
    <w:rsid w:val="00B80F30"/>
    <w:rsid w:val="00BA0B06"/>
    <w:rsid w:val="00BB5F62"/>
    <w:rsid w:val="00C323D2"/>
    <w:rsid w:val="00C5208B"/>
    <w:rsid w:val="00C8471D"/>
    <w:rsid w:val="00CA7BF2"/>
    <w:rsid w:val="00CB1B5D"/>
    <w:rsid w:val="00CD270C"/>
    <w:rsid w:val="00D27EB0"/>
    <w:rsid w:val="00D453DD"/>
    <w:rsid w:val="00D8670D"/>
    <w:rsid w:val="00E31799"/>
    <w:rsid w:val="00E51808"/>
    <w:rsid w:val="00E775F5"/>
    <w:rsid w:val="00E87295"/>
    <w:rsid w:val="00E92DFE"/>
    <w:rsid w:val="00EF4464"/>
    <w:rsid w:val="00F01686"/>
    <w:rsid w:val="00F440BB"/>
    <w:rsid w:val="00F55FF3"/>
    <w:rsid w:val="00F5766B"/>
    <w:rsid w:val="00F67B84"/>
    <w:rsid w:val="00F7767D"/>
    <w:rsid w:val="00F8577A"/>
    <w:rsid w:val="00FD1EC6"/>
    <w:rsid w:val="00F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CF75C"/>
  <w15:chartTrackingRefBased/>
  <w15:docId w15:val="{63A584EF-C73A-4C27-9563-28836488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D1EC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7D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F5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50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5041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5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5041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50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041"/>
    <w:rPr>
      <w:rFonts w:ascii="Segoe UI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868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844"/>
    <w:rPr>
      <w:rFonts w:ascii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868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844"/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7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Euan Paterson</dc:creator>
  <cp:keywords/>
  <dc:description/>
  <cp:lastModifiedBy>Euan Paterson</cp:lastModifiedBy>
  <cp:revision>5</cp:revision>
  <dcterms:created xsi:type="dcterms:W3CDTF">2017-02-28T09:47:00Z</dcterms:created>
  <dcterms:modified xsi:type="dcterms:W3CDTF">2017-02-28T10:13:00Z</dcterms:modified>
</cp:coreProperties>
</file>