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2B4B"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SOME CRISES IN PALLIATIVE CARE</w:t>
      </w:r>
    </w:p>
    <w:p w14:paraId="243CA9E0" w14:textId="77777777" w:rsidR="00C82F36" w:rsidRPr="006D4117" w:rsidRDefault="00C82F36">
      <w:pPr>
        <w:rPr>
          <w:rFonts w:asciiTheme="minorHAnsi" w:hAnsiTheme="minorHAnsi" w:cstheme="minorHAnsi"/>
          <w:sz w:val="22"/>
          <w:szCs w:val="22"/>
        </w:rPr>
      </w:pPr>
    </w:p>
    <w:p w14:paraId="464DB0BE"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Genuine physical crises in palliative care</w:t>
      </w:r>
      <w:r w:rsidR="00733AD2" w:rsidRPr="006D4117">
        <w:rPr>
          <w:rFonts w:asciiTheme="minorHAnsi" w:hAnsiTheme="minorHAnsi" w:cstheme="minorHAnsi"/>
          <w:sz w:val="22"/>
          <w:szCs w:val="22"/>
        </w:rPr>
        <w:t xml:space="preserve"> in malignant disease</w:t>
      </w:r>
      <w:r w:rsidRPr="006D4117">
        <w:rPr>
          <w:rFonts w:asciiTheme="minorHAnsi" w:hAnsiTheme="minorHAnsi" w:cstheme="minorHAnsi"/>
          <w:sz w:val="22"/>
          <w:szCs w:val="22"/>
        </w:rPr>
        <w:t xml:space="preserve"> are not particularly common in General Practice. </w:t>
      </w:r>
    </w:p>
    <w:p w14:paraId="2D8255F8"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None the less it is very important to consider the possibility of an underlying serious problem in certain presentations (e.g. confusion, sudden onset back pain or headache)</w:t>
      </w:r>
    </w:p>
    <w:p w14:paraId="7C28E8FA"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 xml:space="preserve">In the </w:t>
      </w:r>
      <w:r w:rsidR="00C46A5E" w:rsidRPr="006D4117">
        <w:rPr>
          <w:rFonts w:asciiTheme="minorHAnsi" w:hAnsiTheme="minorHAnsi" w:cstheme="minorHAnsi"/>
          <w:sz w:val="22"/>
          <w:szCs w:val="22"/>
        </w:rPr>
        <w:t>community,</w:t>
      </w:r>
      <w:r w:rsidRPr="006D4117">
        <w:rPr>
          <w:rFonts w:asciiTheme="minorHAnsi" w:hAnsiTheme="minorHAnsi" w:cstheme="minorHAnsi"/>
          <w:sz w:val="22"/>
          <w:szCs w:val="22"/>
        </w:rPr>
        <w:t xml:space="preserve"> it is also of paramount importance to consider whether admission for aggressive management is indicated or whether the patients overall condition is such that it is more appropriate that they should simply receive continuing palliative care in their home.</w:t>
      </w:r>
    </w:p>
    <w:p w14:paraId="487EAF83"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 xml:space="preserve"> </w:t>
      </w:r>
    </w:p>
    <w:p w14:paraId="3F20159F"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HYPERCALCAEMIA</w:t>
      </w:r>
    </w:p>
    <w:p w14:paraId="4CEA5738" w14:textId="77777777" w:rsidR="00492CF3" w:rsidRPr="006D4117" w:rsidRDefault="00C82F36" w:rsidP="006D4117">
      <w:pPr>
        <w:pStyle w:val="ListParagraph"/>
        <w:numPr>
          <w:ilvl w:val="0"/>
          <w:numId w:val="1"/>
        </w:numPr>
        <w:rPr>
          <w:rFonts w:asciiTheme="minorHAnsi" w:hAnsiTheme="minorHAnsi" w:cstheme="minorHAnsi"/>
          <w:sz w:val="22"/>
          <w:szCs w:val="22"/>
        </w:rPr>
      </w:pPr>
      <w:r w:rsidRPr="006D4117">
        <w:rPr>
          <w:rFonts w:asciiTheme="minorHAnsi" w:hAnsiTheme="minorHAnsi" w:cstheme="minorHAnsi"/>
          <w:sz w:val="22"/>
          <w:szCs w:val="22"/>
        </w:rPr>
        <w:t>Symptoms</w:t>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5520CCBE"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 xml:space="preserve">Fatigue </w:t>
      </w:r>
    </w:p>
    <w:p w14:paraId="665B8736"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 xml:space="preserve">Pain </w:t>
      </w:r>
    </w:p>
    <w:p w14:paraId="605F1BED"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 xml:space="preserve">Nausea and vomiting </w:t>
      </w:r>
    </w:p>
    <w:p w14:paraId="3BBF2FDC"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 xml:space="preserve">Confusion </w:t>
      </w:r>
    </w:p>
    <w:p w14:paraId="309BDFD1"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Anorexia</w:t>
      </w:r>
    </w:p>
    <w:p w14:paraId="66E6270C" w14:textId="77777777" w:rsidR="00693317"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 xml:space="preserve">Constipation </w:t>
      </w:r>
    </w:p>
    <w:p w14:paraId="2674D433" w14:textId="77777777" w:rsidR="00492CF3" w:rsidRPr="006D4117" w:rsidRDefault="00C82F36" w:rsidP="006D4117">
      <w:pPr>
        <w:pStyle w:val="ListParagraph"/>
        <w:numPr>
          <w:ilvl w:val="0"/>
          <w:numId w:val="1"/>
        </w:numPr>
        <w:rPr>
          <w:rFonts w:asciiTheme="minorHAnsi" w:hAnsiTheme="minorHAnsi" w:cstheme="minorHAnsi"/>
          <w:sz w:val="22"/>
          <w:szCs w:val="22"/>
        </w:rPr>
      </w:pPr>
      <w:r w:rsidRPr="006D4117">
        <w:rPr>
          <w:rFonts w:asciiTheme="minorHAnsi" w:hAnsiTheme="minorHAnsi" w:cstheme="minorHAnsi"/>
          <w:sz w:val="22"/>
          <w:szCs w:val="22"/>
        </w:rPr>
        <w:t>Signs</w:t>
      </w:r>
      <w:r w:rsidRPr="006D4117">
        <w:rPr>
          <w:rFonts w:asciiTheme="minorHAnsi" w:hAnsiTheme="minorHAnsi" w:cstheme="minorHAnsi"/>
          <w:sz w:val="22"/>
          <w:szCs w:val="22"/>
        </w:rPr>
        <w:tab/>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6AFD5E06"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Difficult to distinguish from general deterioration</w:t>
      </w:r>
    </w:p>
    <w:p w14:paraId="150D008C" w14:textId="77777777" w:rsidR="00693317" w:rsidRPr="006D4117" w:rsidRDefault="00693317"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Sometimes mimic opioid toxicity</w:t>
      </w:r>
    </w:p>
    <w:p w14:paraId="2EDAB1C8" w14:textId="77777777" w:rsidR="006D4117" w:rsidRPr="006D4117" w:rsidRDefault="00C82F36" w:rsidP="006D4117">
      <w:pPr>
        <w:pStyle w:val="ListParagraph"/>
        <w:numPr>
          <w:ilvl w:val="0"/>
          <w:numId w:val="1"/>
        </w:numPr>
        <w:rPr>
          <w:rFonts w:asciiTheme="minorHAnsi" w:hAnsiTheme="minorHAnsi" w:cstheme="minorHAnsi"/>
          <w:sz w:val="22"/>
          <w:szCs w:val="22"/>
        </w:rPr>
      </w:pPr>
      <w:r w:rsidRPr="006D4117">
        <w:rPr>
          <w:rFonts w:asciiTheme="minorHAnsi" w:hAnsiTheme="minorHAnsi" w:cstheme="minorHAnsi"/>
          <w:sz w:val="22"/>
          <w:szCs w:val="22"/>
        </w:rPr>
        <w:t>Management</w:t>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16E324F8"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Check adjusted calcium if treatment felt appropriate</w:t>
      </w:r>
    </w:p>
    <w:p w14:paraId="230DF35F" w14:textId="77777777" w:rsidR="00C82F36" w:rsidRPr="006D4117" w:rsidRDefault="00C82F36" w:rsidP="006D4117">
      <w:pPr>
        <w:pStyle w:val="ListParagraph"/>
        <w:numPr>
          <w:ilvl w:val="1"/>
          <w:numId w:val="1"/>
        </w:numPr>
        <w:rPr>
          <w:rFonts w:asciiTheme="minorHAnsi" w:hAnsiTheme="minorHAnsi" w:cstheme="minorHAnsi"/>
          <w:sz w:val="22"/>
          <w:szCs w:val="22"/>
        </w:rPr>
      </w:pPr>
      <w:r w:rsidRPr="006D4117">
        <w:rPr>
          <w:rFonts w:asciiTheme="minorHAnsi" w:hAnsiTheme="minorHAnsi" w:cstheme="minorHAnsi"/>
          <w:sz w:val="22"/>
          <w:szCs w:val="22"/>
        </w:rPr>
        <w:t>Admission for i/v rehydration &amp; i/v bisphosphonates</w:t>
      </w:r>
    </w:p>
    <w:p w14:paraId="693E3C9B" w14:textId="77777777" w:rsidR="00C82F36" w:rsidRPr="006D4117" w:rsidRDefault="00C82F36">
      <w:pPr>
        <w:rPr>
          <w:rFonts w:asciiTheme="minorHAnsi" w:hAnsiTheme="minorHAnsi" w:cstheme="minorHAnsi"/>
          <w:sz w:val="22"/>
          <w:szCs w:val="22"/>
        </w:rPr>
      </w:pPr>
    </w:p>
    <w:p w14:paraId="13A7EFE3"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MALIGNANT SPINAL CORD COMPRESSION</w:t>
      </w:r>
    </w:p>
    <w:p w14:paraId="2CAA8852" w14:textId="77777777" w:rsidR="006D4117" w:rsidRPr="006D4117" w:rsidRDefault="00C82F36" w:rsidP="006D4117">
      <w:pPr>
        <w:pStyle w:val="ListParagraph"/>
        <w:numPr>
          <w:ilvl w:val="0"/>
          <w:numId w:val="2"/>
        </w:numPr>
        <w:rPr>
          <w:rFonts w:asciiTheme="minorHAnsi" w:hAnsiTheme="minorHAnsi" w:cstheme="minorHAnsi"/>
          <w:sz w:val="22"/>
          <w:szCs w:val="22"/>
        </w:rPr>
      </w:pPr>
      <w:r w:rsidRPr="006D4117">
        <w:rPr>
          <w:rFonts w:asciiTheme="minorHAnsi" w:hAnsiTheme="minorHAnsi" w:cstheme="minorHAnsi"/>
          <w:sz w:val="22"/>
          <w:szCs w:val="22"/>
        </w:rPr>
        <w:t>Early symptoms</w:t>
      </w:r>
      <w:r w:rsidRPr="006D4117">
        <w:rPr>
          <w:rFonts w:asciiTheme="minorHAnsi" w:hAnsiTheme="minorHAnsi" w:cstheme="minorHAnsi"/>
          <w:sz w:val="22"/>
          <w:szCs w:val="22"/>
        </w:rPr>
        <w:tab/>
      </w:r>
    </w:p>
    <w:p w14:paraId="253C75C0"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Pain</w:t>
      </w:r>
    </w:p>
    <w:p w14:paraId="1B7E16ED"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Severe local spinal pain (8/10)</w:t>
      </w:r>
    </w:p>
    <w:p w14:paraId="4F424336"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Pain in upper or mid spine</w:t>
      </w:r>
    </w:p>
    <w:p w14:paraId="3C19428A"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Pain worse at night</w:t>
      </w:r>
    </w:p>
    <w:p w14:paraId="301A6C65"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Pain worse on straining</w:t>
      </w:r>
    </w:p>
    <w:p w14:paraId="00BD2461"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Radicular pain</w:t>
      </w:r>
    </w:p>
    <w:p w14:paraId="73294DDD" w14:textId="77777777" w:rsidR="006D4117" w:rsidRPr="006D4117" w:rsidRDefault="00492CF3" w:rsidP="006D4117">
      <w:pPr>
        <w:pStyle w:val="ListParagraph"/>
        <w:numPr>
          <w:ilvl w:val="0"/>
          <w:numId w:val="2"/>
        </w:numPr>
        <w:rPr>
          <w:rFonts w:asciiTheme="minorHAnsi" w:hAnsiTheme="minorHAnsi" w:cstheme="minorHAnsi"/>
          <w:sz w:val="22"/>
          <w:szCs w:val="22"/>
        </w:rPr>
      </w:pPr>
      <w:r w:rsidRPr="006D4117">
        <w:rPr>
          <w:rFonts w:asciiTheme="minorHAnsi" w:hAnsiTheme="minorHAnsi" w:cstheme="minorHAnsi"/>
          <w:sz w:val="22"/>
          <w:szCs w:val="22"/>
        </w:rPr>
        <w:t>Late symptoms</w:t>
      </w:r>
      <w:r w:rsidRPr="006D4117">
        <w:rPr>
          <w:rFonts w:asciiTheme="minorHAnsi" w:hAnsiTheme="minorHAnsi" w:cstheme="minorHAnsi"/>
          <w:sz w:val="22"/>
          <w:szCs w:val="22"/>
        </w:rPr>
        <w:tab/>
      </w:r>
    </w:p>
    <w:p w14:paraId="129D1312"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Weakness</w:t>
      </w:r>
    </w:p>
    <w:p w14:paraId="2EF15B41"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Sensory disturbance</w:t>
      </w:r>
    </w:p>
    <w:p w14:paraId="7C468B8D"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Autonomic problems (bladder / bowel)</w:t>
      </w:r>
    </w:p>
    <w:p w14:paraId="3964903E" w14:textId="77777777" w:rsidR="006D4117" w:rsidRPr="006D4117" w:rsidRDefault="00C82F36" w:rsidP="006D4117">
      <w:pPr>
        <w:pStyle w:val="ListParagraph"/>
        <w:numPr>
          <w:ilvl w:val="0"/>
          <w:numId w:val="2"/>
        </w:numPr>
        <w:rPr>
          <w:rFonts w:asciiTheme="minorHAnsi" w:hAnsiTheme="minorHAnsi" w:cstheme="minorHAnsi"/>
          <w:sz w:val="22"/>
          <w:szCs w:val="22"/>
        </w:rPr>
      </w:pPr>
      <w:r w:rsidRPr="006D4117">
        <w:rPr>
          <w:rFonts w:asciiTheme="minorHAnsi" w:hAnsiTheme="minorHAnsi" w:cstheme="minorHAnsi"/>
          <w:sz w:val="22"/>
          <w:szCs w:val="22"/>
        </w:rPr>
        <w:t>Signs</w:t>
      </w:r>
      <w:r w:rsidRPr="006D4117">
        <w:rPr>
          <w:rFonts w:asciiTheme="minorHAnsi" w:hAnsiTheme="minorHAnsi" w:cstheme="minorHAnsi"/>
          <w:sz w:val="22"/>
          <w:szCs w:val="22"/>
        </w:rPr>
        <w:tab/>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61FE6347" w14:textId="77777777" w:rsidR="006D4117"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Spinal tenderness</w:t>
      </w:r>
    </w:p>
    <w:p w14:paraId="773382F1" w14:textId="77777777" w:rsidR="006D4117"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Weakness / Difficulty walking</w:t>
      </w:r>
    </w:p>
    <w:p w14:paraId="0E3343D3"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Sensory loss</w:t>
      </w:r>
    </w:p>
    <w:p w14:paraId="5FBDBB42" w14:textId="77777777" w:rsidR="006D4117" w:rsidRPr="006D4117" w:rsidRDefault="00C82F36" w:rsidP="006D4117">
      <w:pPr>
        <w:pStyle w:val="ListParagraph"/>
        <w:numPr>
          <w:ilvl w:val="0"/>
          <w:numId w:val="2"/>
        </w:numPr>
        <w:rPr>
          <w:rFonts w:asciiTheme="minorHAnsi" w:hAnsiTheme="minorHAnsi" w:cstheme="minorHAnsi"/>
          <w:sz w:val="22"/>
          <w:szCs w:val="22"/>
        </w:rPr>
      </w:pPr>
      <w:r w:rsidRPr="006D4117">
        <w:rPr>
          <w:rFonts w:asciiTheme="minorHAnsi" w:hAnsiTheme="minorHAnsi" w:cstheme="minorHAnsi"/>
          <w:sz w:val="22"/>
          <w:szCs w:val="22"/>
        </w:rPr>
        <w:t>Management</w:t>
      </w:r>
      <w:r w:rsidRPr="006D4117">
        <w:rPr>
          <w:rFonts w:asciiTheme="minorHAnsi" w:hAnsiTheme="minorHAnsi" w:cstheme="minorHAnsi"/>
          <w:sz w:val="22"/>
          <w:szCs w:val="22"/>
        </w:rPr>
        <w:tab/>
      </w:r>
    </w:p>
    <w:p w14:paraId="0CC5C95E"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Urgent admission – supine (unless felt to be too frail for aggressive management)</w:t>
      </w:r>
    </w:p>
    <w:p w14:paraId="1ACACE54" w14:textId="77777777" w:rsidR="00C82F36" w:rsidRPr="006D4117" w:rsidRDefault="00C82F36" w:rsidP="006D4117">
      <w:pPr>
        <w:pStyle w:val="ListParagraph"/>
        <w:numPr>
          <w:ilvl w:val="1"/>
          <w:numId w:val="2"/>
        </w:numPr>
        <w:rPr>
          <w:rFonts w:asciiTheme="minorHAnsi" w:hAnsiTheme="minorHAnsi" w:cstheme="minorHAnsi"/>
          <w:sz w:val="22"/>
          <w:szCs w:val="22"/>
        </w:rPr>
      </w:pPr>
      <w:r w:rsidRPr="006D4117">
        <w:rPr>
          <w:rFonts w:asciiTheme="minorHAnsi" w:hAnsiTheme="minorHAnsi" w:cstheme="minorHAnsi"/>
          <w:sz w:val="22"/>
          <w:szCs w:val="22"/>
        </w:rPr>
        <w:t>Dexamethasone 16mg/day</w:t>
      </w:r>
    </w:p>
    <w:p w14:paraId="715A2250"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ab/>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29E340F0"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SUPERIOR VENA CAVAL OBSTRUCTION</w:t>
      </w:r>
    </w:p>
    <w:p w14:paraId="0E3F03FE" w14:textId="77777777" w:rsidR="006D4117" w:rsidRPr="006D4117" w:rsidRDefault="00C82F36" w:rsidP="006D4117">
      <w:pPr>
        <w:pStyle w:val="ListParagraph"/>
        <w:numPr>
          <w:ilvl w:val="0"/>
          <w:numId w:val="3"/>
        </w:numPr>
        <w:rPr>
          <w:rFonts w:asciiTheme="minorHAnsi" w:hAnsiTheme="minorHAnsi" w:cstheme="minorHAnsi"/>
          <w:sz w:val="22"/>
          <w:szCs w:val="22"/>
        </w:rPr>
      </w:pPr>
      <w:r w:rsidRPr="006D4117">
        <w:rPr>
          <w:rFonts w:asciiTheme="minorHAnsi" w:hAnsiTheme="minorHAnsi" w:cstheme="minorHAnsi"/>
          <w:sz w:val="22"/>
          <w:szCs w:val="22"/>
        </w:rPr>
        <w:t>Symptoms</w:t>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2288E1B8" w14:textId="77777777" w:rsidR="00C82F36" w:rsidRPr="006D4117" w:rsidRDefault="00C82F36" w:rsidP="006D4117">
      <w:pPr>
        <w:pStyle w:val="ListParagraph"/>
        <w:numPr>
          <w:ilvl w:val="1"/>
          <w:numId w:val="3"/>
        </w:numPr>
        <w:rPr>
          <w:rFonts w:asciiTheme="minorHAnsi" w:hAnsiTheme="minorHAnsi" w:cstheme="minorHAnsi"/>
          <w:sz w:val="22"/>
          <w:szCs w:val="22"/>
        </w:rPr>
      </w:pPr>
      <w:r w:rsidRPr="006D4117">
        <w:rPr>
          <w:rFonts w:asciiTheme="minorHAnsi" w:hAnsiTheme="minorHAnsi" w:cstheme="minorHAnsi"/>
          <w:sz w:val="22"/>
          <w:szCs w:val="22"/>
        </w:rPr>
        <w:t xml:space="preserve">Headache </w:t>
      </w:r>
    </w:p>
    <w:p w14:paraId="78481D64" w14:textId="77777777" w:rsidR="00C82F36" w:rsidRPr="006D4117" w:rsidRDefault="00C82F36" w:rsidP="006D4117">
      <w:pPr>
        <w:pStyle w:val="ListParagraph"/>
        <w:numPr>
          <w:ilvl w:val="1"/>
          <w:numId w:val="3"/>
        </w:numPr>
        <w:rPr>
          <w:rFonts w:asciiTheme="minorHAnsi" w:hAnsiTheme="minorHAnsi" w:cstheme="minorHAnsi"/>
          <w:sz w:val="22"/>
          <w:szCs w:val="22"/>
        </w:rPr>
      </w:pPr>
      <w:r w:rsidRPr="006D4117">
        <w:rPr>
          <w:rFonts w:asciiTheme="minorHAnsi" w:hAnsiTheme="minorHAnsi" w:cstheme="minorHAnsi"/>
          <w:sz w:val="22"/>
          <w:szCs w:val="22"/>
        </w:rPr>
        <w:t>Feeling of ‘fullness’ in head</w:t>
      </w:r>
    </w:p>
    <w:p w14:paraId="019C8576" w14:textId="77777777" w:rsidR="006D4117" w:rsidRPr="006D4117" w:rsidRDefault="00C82F36" w:rsidP="006D4117">
      <w:pPr>
        <w:pStyle w:val="ListParagraph"/>
        <w:numPr>
          <w:ilvl w:val="0"/>
          <w:numId w:val="3"/>
        </w:numPr>
        <w:rPr>
          <w:rFonts w:asciiTheme="minorHAnsi" w:hAnsiTheme="minorHAnsi" w:cstheme="minorHAnsi"/>
          <w:sz w:val="22"/>
          <w:szCs w:val="22"/>
        </w:rPr>
      </w:pPr>
      <w:r w:rsidRPr="006D4117">
        <w:rPr>
          <w:rFonts w:asciiTheme="minorHAnsi" w:hAnsiTheme="minorHAnsi" w:cstheme="minorHAnsi"/>
          <w:sz w:val="22"/>
          <w:szCs w:val="22"/>
        </w:rPr>
        <w:t>Signs</w:t>
      </w:r>
      <w:r w:rsidRPr="006D4117">
        <w:rPr>
          <w:rFonts w:asciiTheme="minorHAnsi" w:hAnsiTheme="minorHAnsi" w:cstheme="minorHAnsi"/>
          <w:sz w:val="22"/>
          <w:szCs w:val="22"/>
        </w:rPr>
        <w:tab/>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6CB8A45B" w14:textId="77777777" w:rsidR="00C82F36" w:rsidRPr="006D4117" w:rsidRDefault="00C82F36" w:rsidP="006D4117">
      <w:pPr>
        <w:pStyle w:val="ListParagraph"/>
        <w:numPr>
          <w:ilvl w:val="1"/>
          <w:numId w:val="3"/>
        </w:numPr>
        <w:rPr>
          <w:rFonts w:asciiTheme="minorHAnsi" w:hAnsiTheme="minorHAnsi" w:cstheme="minorHAnsi"/>
          <w:sz w:val="22"/>
          <w:szCs w:val="22"/>
        </w:rPr>
      </w:pPr>
      <w:r w:rsidRPr="006D4117">
        <w:rPr>
          <w:rFonts w:asciiTheme="minorHAnsi" w:hAnsiTheme="minorHAnsi" w:cstheme="minorHAnsi"/>
          <w:sz w:val="22"/>
          <w:szCs w:val="22"/>
        </w:rPr>
        <w:t>Oedema of face and arms</w:t>
      </w:r>
    </w:p>
    <w:p w14:paraId="02862283" w14:textId="77777777" w:rsidR="00C82F36" w:rsidRPr="006D4117" w:rsidRDefault="00C82F36" w:rsidP="006D4117">
      <w:pPr>
        <w:pStyle w:val="ListParagraph"/>
        <w:numPr>
          <w:ilvl w:val="1"/>
          <w:numId w:val="3"/>
        </w:numPr>
        <w:rPr>
          <w:rFonts w:asciiTheme="minorHAnsi" w:hAnsiTheme="minorHAnsi" w:cstheme="minorHAnsi"/>
          <w:sz w:val="22"/>
          <w:szCs w:val="22"/>
        </w:rPr>
      </w:pPr>
      <w:r w:rsidRPr="006D4117">
        <w:rPr>
          <w:rFonts w:asciiTheme="minorHAnsi" w:hAnsiTheme="minorHAnsi" w:cstheme="minorHAnsi"/>
          <w:sz w:val="22"/>
          <w:szCs w:val="22"/>
        </w:rPr>
        <w:t>Dusky colour of skin and distended superficial veins</w:t>
      </w:r>
    </w:p>
    <w:p w14:paraId="6EE6A65F" w14:textId="77777777" w:rsidR="00C82F36" w:rsidRPr="006D4117" w:rsidRDefault="00C82F36" w:rsidP="006D4117">
      <w:pPr>
        <w:pStyle w:val="ListParagraph"/>
        <w:numPr>
          <w:ilvl w:val="1"/>
          <w:numId w:val="3"/>
        </w:numPr>
        <w:rPr>
          <w:rFonts w:asciiTheme="minorHAnsi" w:hAnsiTheme="minorHAnsi" w:cstheme="minorHAnsi"/>
          <w:sz w:val="22"/>
          <w:szCs w:val="22"/>
        </w:rPr>
      </w:pPr>
      <w:r w:rsidRPr="006D4117">
        <w:rPr>
          <w:rFonts w:asciiTheme="minorHAnsi" w:hAnsiTheme="minorHAnsi" w:cstheme="minorHAnsi"/>
          <w:sz w:val="22"/>
          <w:szCs w:val="22"/>
        </w:rPr>
        <w:t xml:space="preserve">Breathlessness (worse lying flat) </w:t>
      </w:r>
    </w:p>
    <w:p w14:paraId="21897FDB" w14:textId="77777777" w:rsidR="006D4117" w:rsidRPr="006D4117" w:rsidRDefault="00C82F36" w:rsidP="006D4117">
      <w:pPr>
        <w:pStyle w:val="ListParagraph"/>
        <w:numPr>
          <w:ilvl w:val="0"/>
          <w:numId w:val="3"/>
        </w:numPr>
        <w:rPr>
          <w:rFonts w:asciiTheme="minorHAnsi" w:hAnsiTheme="minorHAnsi" w:cstheme="minorHAnsi"/>
          <w:sz w:val="22"/>
          <w:szCs w:val="22"/>
        </w:rPr>
      </w:pPr>
      <w:r w:rsidRPr="006D4117">
        <w:rPr>
          <w:rFonts w:asciiTheme="minorHAnsi" w:hAnsiTheme="minorHAnsi" w:cstheme="minorHAnsi"/>
          <w:sz w:val="22"/>
          <w:szCs w:val="22"/>
        </w:rPr>
        <w:t>Management</w:t>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32FAA9FC" w14:textId="77777777" w:rsidR="00C82F36" w:rsidRPr="006D4117" w:rsidRDefault="00C82F36" w:rsidP="006D4117">
      <w:pPr>
        <w:pStyle w:val="ListParagraph"/>
        <w:numPr>
          <w:ilvl w:val="1"/>
          <w:numId w:val="3"/>
        </w:numPr>
        <w:rPr>
          <w:rFonts w:asciiTheme="minorHAnsi" w:hAnsiTheme="minorHAnsi" w:cstheme="minorHAnsi"/>
          <w:sz w:val="22"/>
          <w:szCs w:val="22"/>
        </w:rPr>
      </w:pPr>
      <w:r w:rsidRPr="006D4117">
        <w:rPr>
          <w:rFonts w:asciiTheme="minorHAnsi" w:hAnsiTheme="minorHAnsi" w:cstheme="minorHAnsi"/>
          <w:sz w:val="22"/>
          <w:szCs w:val="22"/>
        </w:rPr>
        <w:t>Admission</w:t>
      </w:r>
    </w:p>
    <w:p w14:paraId="5557EF94" w14:textId="77777777" w:rsidR="00C82F36" w:rsidRPr="006D4117" w:rsidRDefault="00C82F36" w:rsidP="006D4117">
      <w:pPr>
        <w:pStyle w:val="ListParagraph"/>
        <w:numPr>
          <w:ilvl w:val="1"/>
          <w:numId w:val="3"/>
        </w:numPr>
        <w:rPr>
          <w:rFonts w:asciiTheme="minorHAnsi" w:hAnsiTheme="minorHAnsi" w:cstheme="minorHAnsi"/>
          <w:sz w:val="22"/>
          <w:szCs w:val="22"/>
        </w:rPr>
      </w:pPr>
      <w:r w:rsidRPr="006D4117">
        <w:rPr>
          <w:rFonts w:asciiTheme="minorHAnsi" w:hAnsiTheme="minorHAnsi" w:cstheme="minorHAnsi"/>
          <w:sz w:val="22"/>
          <w:szCs w:val="22"/>
        </w:rPr>
        <w:t>Dexamethasone</w:t>
      </w:r>
    </w:p>
    <w:p w14:paraId="298EE219" w14:textId="77777777" w:rsidR="00C82F36" w:rsidRPr="006D4117" w:rsidRDefault="00C82F36">
      <w:pPr>
        <w:rPr>
          <w:rFonts w:asciiTheme="minorHAnsi" w:hAnsiTheme="minorHAnsi" w:cstheme="minorHAnsi"/>
          <w:sz w:val="22"/>
          <w:szCs w:val="22"/>
        </w:rPr>
      </w:pPr>
    </w:p>
    <w:p w14:paraId="6984B10C" w14:textId="77777777" w:rsidR="00C82F36" w:rsidRPr="006D4117" w:rsidRDefault="00C82F36" w:rsidP="006D4117">
      <w:pPr>
        <w:pStyle w:val="FreeForm"/>
        <w:rPr>
          <w:rFonts w:asciiTheme="minorHAnsi" w:hAnsiTheme="minorHAnsi" w:cstheme="minorHAnsi"/>
          <w:sz w:val="22"/>
          <w:szCs w:val="22"/>
        </w:rPr>
      </w:pPr>
      <w:r w:rsidRPr="006D4117">
        <w:rPr>
          <w:rFonts w:asciiTheme="minorHAnsi" w:hAnsiTheme="minorHAnsi" w:cstheme="minorHAnsi"/>
          <w:sz w:val="22"/>
          <w:szCs w:val="22"/>
        </w:rPr>
        <w:lastRenderedPageBreak/>
        <w:t>TERMINAL AGITATION</w:t>
      </w:r>
    </w:p>
    <w:p w14:paraId="2288FCA4" w14:textId="77777777" w:rsidR="006D4117" w:rsidRPr="006D4117" w:rsidRDefault="006D4117" w:rsidP="006D4117">
      <w:pPr>
        <w:pStyle w:val="ListParagraph"/>
        <w:numPr>
          <w:ilvl w:val="0"/>
          <w:numId w:val="4"/>
        </w:numPr>
        <w:rPr>
          <w:rFonts w:asciiTheme="minorHAnsi" w:hAnsiTheme="minorHAnsi" w:cstheme="minorHAnsi"/>
          <w:sz w:val="22"/>
          <w:szCs w:val="22"/>
        </w:rPr>
      </w:pPr>
      <w:r w:rsidRPr="006D4117">
        <w:rPr>
          <w:rFonts w:asciiTheme="minorHAnsi" w:hAnsiTheme="minorHAnsi" w:cstheme="minorHAnsi"/>
          <w:sz w:val="22"/>
          <w:szCs w:val="22"/>
        </w:rPr>
        <w:t>Management</w:t>
      </w:r>
      <w:r w:rsidRPr="006D4117">
        <w:rPr>
          <w:rFonts w:asciiTheme="minorHAnsi" w:hAnsiTheme="minorHAnsi" w:cstheme="minorHAnsi"/>
          <w:sz w:val="22"/>
          <w:szCs w:val="22"/>
        </w:rPr>
        <w:tab/>
      </w:r>
    </w:p>
    <w:p w14:paraId="7C50ECE7"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 xml:space="preserve">Exclude treatable causes (e.g. retention, </w:t>
      </w:r>
      <w:r w:rsidR="006D4117" w:rsidRPr="006D4117">
        <w:rPr>
          <w:rFonts w:asciiTheme="minorHAnsi" w:hAnsiTheme="minorHAnsi" w:cstheme="minorHAnsi"/>
          <w:sz w:val="22"/>
          <w:szCs w:val="22"/>
        </w:rPr>
        <w:t xml:space="preserve">impaction, poorly controlled </w:t>
      </w:r>
      <w:r w:rsidRPr="006D4117">
        <w:rPr>
          <w:rFonts w:asciiTheme="minorHAnsi" w:hAnsiTheme="minorHAnsi" w:cstheme="minorHAnsi"/>
          <w:sz w:val="22"/>
          <w:szCs w:val="22"/>
        </w:rPr>
        <w:t>pain, opioid toxicity) if possible.</w:t>
      </w:r>
    </w:p>
    <w:p w14:paraId="479D4524"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Relieve treatable causes</w:t>
      </w:r>
    </w:p>
    <w:p w14:paraId="77724D37"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If opioid toxicity suspected reduce dose by 50% and observe</w:t>
      </w:r>
    </w:p>
    <w:p w14:paraId="770940B2" w14:textId="64D0F315"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 xml:space="preserve">Midazolam </w:t>
      </w:r>
      <w:r w:rsidR="001E5CFA">
        <w:rPr>
          <w:rFonts w:asciiTheme="minorHAnsi" w:hAnsiTheme="minorHAnsi" w:cstheme="minorHAnsi"/>
          <w:sz w:val="22"/>
          <w:szCs w:val="22"/>
        </w:rPr>
        <w:t>2-</w:t>
      </w:r>
      <w:r w:rsidRPr="006D4117">
        <w:rPr>
          <w:rFonts w:asciiTheme="minorHAnsi" w:hAnsiTheme="minorHAnsi" w:cstheme="minorHAnsi"/>
          <w:sz w:val="22"/>
          <w:szCs w:val="22"/>
        </w:rPr>
        <w:t>5mg s/c bolus as required</w:t>
      </w:r>
    </w:p>
    <w:p w14:paraId="3903E779"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 xml:space="preserve">Commence midazolam s/c infusion </w:t>
      </w:r>
    </w:p>
    <w:p w14:paraId="65D3DBB4" w14:textId="77777777" w:rsidR="00C82F36" w:rsidRPr="006D4117" w:rsidRDefault="00C82F36">
      <w:pPr>
        <w:rPr>
          <w:rFonts w:asciiTheme="minorHAnsi" w:hAnsiTheme="minorHAnsi" w:cstheme="minorHAnsi"/>
          <w:sz w:val="22"/>
          <w:szCs w:val="22"/>
        </w:rPr>
      </w:pPr>
    </w:p>
    <w:p w14:paraId="0BA084ED"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RAISED INTRACRANIAL PRESSURE</w:t>
      </w:r>
    </w:p>
    <w:p w14:paraId="2818273B" w14:textId="77777777" w:rsidR="006D4117" w:rsidRPr="006D4117" w:rsidRDefault="00C82F36" w:rsidP="006D4117">
      <w:pPr>
        <w:pStyle w:val="ListParagraph"/>
        <w:numPr>
          <w:ilvl w:val="0"/>
          <w:numId w:val="4"/>
        </w:numPr>
        <w:rPr>
          <w:rFonts w:asciiTheme="minorHAnsi" w:hAnsiTheme="minorHAnsi" w:cstheme="minorHAnsi"/>
          <w:sz w:val="22"/>
          <w:szCs w:val="22"/>
        </w:rPr>
      </w:pPr>
      <w:r w:rsidRPr="006D4117">
        <w:rPr>
          <w:rFonts w:asciiTheme="minorHAnsi" w:hAnsiTheme="minorHAnsi" w:cstheme="minorHAnsi"/>
          <w:sz w:val="22"/>
          <w:szCs w:val="22"/>
        </w:rPr>
        <w:t>Symptoms</w:t>
      </w:r>
      <w:r w:rsidRPr="006D4117">
        <w:rPr>
          <w:rFonts w:asciiTheme="minorHAnsi" w:hAnsiTheme="minorHAnsi" w:cstheme="minorHAnsi"/>
          <w:sz w:val="22"/>
          <w:szCs w:val="22"/>
        </w:rPr>
        <w:tab/>
      </w:r>
      <w:r w:rsidRPr="006D4117">
        <w:rPr>
          <w:rFonts w:asciiTheme="minorHAnsi" w:hAnsiTheme="minorHAnsi" w:cstheme="minorHAnsi"/>
          <w:sz w:val="22"/>
          <w:szCs w:val="22"/>
        </w:rPr>
        <w:tab/>
      </w:r>
    </w:p>
    <w:p w14:paraId="41A5BF93"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Persistent headache worst in morning</w:t>
      </w:r>
    </w:p>
    <w:p w14:paraId="0EB34CA3"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Vomiting</w:t>
      </w:r>
    </w:p>
    <w:p w14:paraId="0F8FC1B7"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Seizures</w:t>
      </w:r>
    </w:p>
    <w:p w14:paraId="19073B4F" w14:textId="77777777" w:rsidR="006D4117" w:rsidRPr="006D4117" w:rsidRDefault="00C82F36" w:rsidP="006D4117">
      <w:pPr>
        <w:pStyle w:val="ListParagraph"/>
        <w:numPr>
          <w:ilvl w:val="0"/>
          <w:numId w:val="4"/>
        </w:numPr>
        <w:rPr>
          <w:rFonts w:asciiTheme="minorHAnsi" w:hAnsiTheme="minorHAnsi" w:cstheme="minorHAnsi"/>
          <w:sz w:val="22"/>
          <w:szCs w:val="22"/>
        </w:rPr>
      </w:pPr>
      <w:r w:rsidRPr="006D4117">
        <w:rPr>
          <w:rFonts w:asciiTheme="minorHAnsi" w:hAnsiTheme="minorHAnsi" w:cstheme="minorHAnsi"/>
          <w:sz w:val="22"/>
          <w:szCs w:val="22"/>
        </w:rPr>
        <w:t>Signs</w:t>
      </w:r>
    </w:p>
    <w:p w14:paraId="457B1785"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blood pressure</w:t>
      </w:r>
    </w:p>
    <w:p w14:paraId="1E4230A5" w14:textId="77777777" w:rsidR="006D4117" w:rsidRPr="006D4117" w:rsidRDefault="00C82F36" w:rsidP="006D4117">
      <w:pPr>
        <w:pStyle w:val="ListParagraph"/>
        <w:numPr>
          <w:ilvl w:val="0"/>
          <w:numId w:val="4"/>
        </w:numPr>
        <w:rPr>
          <w:rFonts w:asciiTheme="minorHAnsi" w:hAnsiTheme="minorHAnsi" w:cstheme="minorHAnsi"/>
          <w:sz w:val="22"/>
          <w:szCs w:val="22"/>
        </w:rPr>
      </w:pPr>
      <w:r w:rsidRPr="006D4117">
        <w:rPr>
          <w:rFonts w:asciiTheme="minorHAnsi" w:hAnsiTheme="minorHAnsi" w:cstheme="minorHAnsi"/>
          <w:sz w:val="22"/>
          <w:szCs w:val="22"/>
        </w:rPr>
        <w:t>Management</w:t>
      </w:r>
    </w:p>
    <w:p w14:paraId="6C50EFEC"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Dexamethasone 16mg/day</w:t>
      </w:r>
    </w:p>
    <w:p w14:paraId="78112399"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Symptom relief</w:t>
      </w:r>
    </w:p>
    <w:p w14:paraId="448F8FF4" w14:textId="77777777" w:rsidR="00C82F36" w:rsidRPr="006D4117" w:rsidRDefault="00C82F36" w:rsidP="006D4117">
      <w:pPr>
        <w:pStyle w:val="ListParagraph"/>
        <w:numPr>
          <w:ilvl w:val="1"/>
          <w:numId w:val="4"/>
        </w:numPr>
        <w:rPr>
          <w:rFonts w:asciiTheme="minorHAnsi" w:hAnsiTheme="minorHAnsi" w:cstheme="minorHAnsi"/>
          <w:sz w:val="22"/>
          <w:szCs w:val="22"/>
        </w:rPr>
      </w:pPr>
      <w:r w:rsidRPr="006D4117">
        <w:rPr>
          <w:rFonts w:asciiTheme="minorHAnsi" w:hAnsiTheme="minorHAnsi" w:cstheme="minorHAnsi"/>
          <w:sz w:val="22"/>
          <w:szCs w:val="22"/>
        </w:rPr>
        <w:t>Consider admission for further therapy</w:t>
      </w:r>
    </w:p>
    <w:p w14:paraId="529268B8" w14:textId="77777777" w:rsidR="00C82F36" w:rsidRPr="006D4117" w:rsidRDefault="00C82F36">
      <w:pPr>
        <w:rPr>
          <w:rFonts w:asciiTheme="minorHAnsi" w:hAnsiTheme="minorHAnsi" w:cstheme="minorHAnsi"/>
          <w:sz w:val="22"/>
          <w:szCs w:val="22"/>
        </w:rPr>
      </w:pPr>
    </w:p>
    <w:p w14:paraId="55C835F5"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HAEMOPTYSIS</w:t>
      </w:r>
    </w:p>
    <w:p w14:paraId="7CCACD0B" w14:textId="77777777" w:rsidR="006D4117" w:rsidRPr="00055581" w:rsidRDefault="00C82F36" w:rsidP="00055581">
      <w:pPr>
        <w:pStyle w:val="ListParagraph"/>
        <w:numPr>
          <w:ilvl w:val="0"/>
          <w:numId w:val="5"/>
        </w:numPr>
        <w:rPr>
          <w:rFonts w:asciiTheme="minorHAnsi" w:hAnsiTheme="minorHAnsi" w:cstheme="minorHAnsi"/>
          <w:sz w:val="22"/>
          <w:szCs w:val="22"/>
        </w:rPr>
      </w:pPr>
      <w:r w:rsidRPr="00055581">
        <w:rPr>
          <w:rFonts w:asciiTheme="minorHAnsi" w:hAnsiTheme="minorHAnsi" w:cstheme="minorHAnsi"/>
          <w:sz w:val="22"/>
          <w:szCs w:val="22"/>
        </w:rPr>
        <w:t>Management</w:t>
      </w:r>
      <w:r w:rsidRPr="00055581">
        <w:rPr>
          <w:rFonts w:asciiTheme="minorHAnsi" w:hAnsiTheme="minorHAnsi" w:cstheme="minorHAnsi"/>
          <w:sz w:val="22"/>
          <w:szCs w:val="22"/>
        </w:rPr>
        <w:tab/>
      </w:r>
      <w:r w:rsidRPr="00055581">
        <w:rPr>
          <w:rFonts w:asciiTheme="minorHAnsi" w:hAnsiTheme="minorHAnsi" w:cstheme="minorHAnsi"/>
          <w:sz w:val="22"/>
          <w:szCs w:val="22"/>
        </w:rPr>
        <w:tab/>
      </w:r>
    </w:p>
    <w:p w14:paraId="0B29256C"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Consider cause (e.g. tumour erosion / infection / PTE)</w:t>
      </w:r>
    </w:p>
    <w:p w14:paraId="448D4E9D"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Oral steroids</w:t>
      </w:r>
    </w:p>
    <w:p w14:paraId="7C0DC794"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Antifibrinolytics</w:t>
      </w:r>
    </w:p>
    <w:p w14:paraId="37AE8435"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Antibiotics (if infection suspected)</w:t>
      </w:r>
    </w:p>
    <w:p w14:paraId="3D12C071"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Suction</w:t>
      </w:r>
    </w:p>
    <w:p w14:paraId="136D8B11"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Consider admission</w:t>
      </w:r>
    </w:p>
    <w:p w14:paraId="6C7CC0BF" w14:textId="77777777" w:rsidR="00C82F36" w:rsidRPr="006D4117" w:rsidRDefault="00C82F36">
      <w:pPr>
        <w:rPr>
          <w:rFonts w:asciiTheme="minorHAnsi" w:hAnsiTheme="minorHAnsi" w:cstheme="minorHAnsi"/>
          <w:sz w:val="22"/>
          <w:szCs w:val="22"/>
        </w:rPr>
      </w:pPr>
    </w:p>
    <w:p w14:paraId="08FB5AB9" w14:textId="77777777" w:rsidR="006D4117" w:rsidRPr="006D4117" w:rsidRDefault="006D4117" w:rsidP="006D4117">
      <w:pPr>
        <w:rPr>
          <w:rFonts w:asciiTheme="minorHAnsi" w:hAnsiTheme="minorHAnsi" w:cstheme="minorHAnsi"/>
          <w:sz w:val="22"/>
          <w:szCs w:val="22"/>
        </w:rPr>
      </w:pPr>
      <w:r w:rsidRPr="006D4117">
        <w:rPr>
          <w:rFonts w:asciiTheme="minorHAnsi" w:hAnsiTheme="minorHAnsi" w:cstheme="minorHAnsi"/>
          <w:sz w:val="22"/>
          <w:szCs w:val="22"/>
        </w:rPr>
        <w:t>HAEMATEMISIS</w:t>
      </w:r>
    </w:p>
    <w:p w14:paraId="2DD41E16" w14:textId="77777777" w:rsidR="006D4117" w:rsidRPr="00055581" w:rsidRDefault="006D4117" w:rsidP="00055581">
      <w:pPr>
        <w:pStyle w:val="ListParagraph"/>
        <w:numPr>
          <w:ilvl w:val="0"/>
          <w:numId w:val="5"/>
        </w:numPr>
        <w:rPr>
          <w:rFonts w:asciiTheme="minorHAnsi" w:hAnsiTheme="minorHAnsi" w:cstheme="minorHAnsi"/>
          <w:sz w:val="22"/>
          <w:szCs w:val="22"/>
        </w:rPr>
      </w:pPr>
      <w:r w:rsidRPr="00055581">
        <w:rPr>
          <w:rFonts w:asciiTheme="minorHAnsi" w:hAnsiTheme="minorHAnsi" w:cstheme="minorHAnsi"/>
          <w:sz w:val="22"/>
          <w:szCs w:val="22"/>
        </w:rPr>
        <w:t>Management</w:t>
      </w:r>
      <w:r w:rsidRPr="00055581">
        <w:rPr>
          <w:rFonts w:asciiTheme="minorHAnsi" w:hAnsiTheme="minorHAnsi" w:cstheme="minorHAnsi"/>
          <w:sz w:val="22"/>
          <w:szCs w:val="22"/>
        </w:rPr>
        <w:tab/>
      </w:r>
      <w:r w:rsidRPr="00055581">
        <w:rPr>
          <w:rFonts w:asciiTheme="minorHAnsi" w:hAnsiTheme="minorHAnsi" w:cstheme="minorHAnsi"/>
          <w:sz w:val="22"/>
          <w:szCs w:val="22"/>
        </w:rPr>
        <w:tab/>
      </w:r>
    </w:p>
    <w:p w14:paraId="3D92F248" w14:textId="77777777" w:rsidR="006D4117" w:rsidRPr="00055581" w:rsidRDefault="006D4117"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Consider cause (e.g. tumour erosion, drug side effect)</w:t>
      </w:r>
    </w:p>
    <w:p w14:paraId="49658827" w14:textId="77777777" w:rsidR="006D4117" w:rsidRPr="00055581" w:rsidRDefault="006D4117"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Consider admission</w:t>
      </w:r>
    </w:p>
    <w:p w14:paraId="57250B65" w14:textId="77777777" w:rsidR="006D4117" w:rsidRDefault="006D4117">
      <w:pPr>
        <w:rPr>
          <w:rFonts w:asciiTheme="minorHAnsi" w:hAnsiTheme="minorHAnsi" w:cstheme="minorHAnsi"/>
          <w:sz w:val="22"/>
          <w:szCs w:val="22"/>
        </w:rPr>
      </w:pPr>
    </w:p>
    <w:p w14:paraId="4333099E" w14:textId="77777777" w:rsidR="00C82F36" w:rsidRPr="006D4117" w:rsidRDefault="00C82F36">
      <w:pPr>
        <w:rPr>
          <w:rFonts w:asciiTheme="minorHAnsi" w:hAnsiTheme="minorHAnsi" w:cstheme="minorHAnsi"/>
          <w:sz w:val="22"/>
          <w:szCs w:val="22"/>
        </w:rPr>
      </w:pPr>
      <w:r w:rsidRPr="006D4117">
        <w:rPr>
          <w:rFonts w:asciiTheme="minorHAnsi" w:hAnsiTheme="minorHAnsi" w:cstheme="minorHAnsi"/>
          <w:sz w:val="22"/>
          <w:szCs w:val="22"/>
        </w:rPr>
        <w:t xml:space="preserve">CATASTROPHIC </w:t>
      </w:r>
      <w:r w:rsidR="006D4117">
        <w:rPr>
          <w:rFonts w:asciiTheme="minorHAnsi" w:hAnsiTheme="minorHAnsi" w:cstheme="minorHAnsi"/>
          <w:sz w:val="22"/>
          <w:szCs w:val="22"/>
        </w:rPr>
        <w:t xml:space="preserve">BLEEDING e.g. </w:t>
      </w:r>
      <w:r w:rsidRPr="006D4117">
        <w:rPr>
          <w:rFonts w:asciiTheme="minorHAnsi" w:hAnsiTheme="minorHAnsi" w:cstheme="minorHAnsi"/>
          <w:sz w:val="22"/>
          <w:szCs w:val="22"/>
        </w:rPr>
        <w:t>HAEMOPTYSIS</w:t>
      </w:r>
      <w:r w:rsidR="006D4117">
        <w:rPr>
          <w:rFonts w:asciiTheme="minorHAnsi" w:hAnsiTheme="minorHAnsi" w:cstheme="minorHAnsi"/>
          <w:sz w:val="22"/>
          <w:szCs w:val="22"/>
        </w:rPr>
        <w:t xml:space="preserve"> / </w:t>
      </w:r>
      <w:r w:rsidR="006D4117" w:rsidRPr="006D4117">
        <w:rPr>
          <w:rFonts w:asciiTheme="minorHAnsi" w:hAnsiTheme="minorHAnsi" w:cstheme="minorHAnsi"/>
          <w:sz w:val="22"/>
          <w:szCs w:val="22"/>
        </w:rPr>
        <w:t>HAEMATEMISIS</w:t>
      </w:r>
      <w:r w:rsidR="006D4117">
        <w:rPr>
          <w:rFonts w:asciiTheme="minorHAnsi" w:hAnsiTheme="minorHAnsi" w:cstheme="minorHAnsi"/>
          <w:sz w:val="22"/>
          <w:szCs w:val="22"/>
        </w:rPr>
        <w:t xml:space="preserve"> / </w:t>
      </w:r>
      <w:r w:rsidR="006D4117" w:rsidRPr="006D4117">
        <w:rPr>
          <w:rFonts w:asciiTheme="minorHAnsi" w:hAnsiTheme="minorHAnsi" w:cstheme="minorHAnsi"/>
          <w:sz w:val="22"/>
          <w:szCs w:val="22"/>
        </w:rPr>
        <w:t>CAROTID ARTERY EROSION</w:t>
      </w:r>
    </w:p>
    <w:p w14:paraId="1804C9C5" w14:textId="77777777" w:rsidR="006D4117" w:rsidRPr="00055581" w:rsidRDefault="00C82F36" w:rsidP="00055581">
      <w:pPr>
        <w:pStyle w:val="ListParagraph"/>
        <w:numPr>
          <w:ilvl w:val="0"/>
          <w:numId w:val="5"/>
        </w:numPr>
        <w:rPr>
          <w:rFonts w:asciiTheme="minorHAnsi" w:hAnsiTheme="minorHAnsi" w:cstheme="minorHAnsi"/>
          <w:sz w:val="22"/>
          <w:szCs w:val="22"/>
        </w:rPr>
      </w:pPr>
      <w:r w:rsidRPr="00055581">
        <w:rPr>
          <w:rFonts w:asciiTheme="minorHAnsi" w:hAnsiTheme="minorHAnsi" w:cstheme="minorHAnsi"/>
          <w:sz w:val="22"/>
          <w:szCs w:val="22"/>
        </w:rPr>
        <w:t>Management</w:t>
      </w:r>
      <w:r w:rsidRPr="00055581">
        <w:rPr>
          <w:rFonts w:asciiTheme="minorHAnsi" w:hAnsiTheme="minorHAnsi" w:cstheme="minorHAnsi"/>
          <w:sz w:val="22"/>
          <w:szCs w:val="22"/>
        </w:rPr>
        <w:tab/>
      </w:r>
    </w:p>
    <w:p w14:paraId="0ABD361A"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If ‘expected’ terminal event prepare patient and family as much as possible</w:t>
      </w:r>
    </w:p>
    <w:p w14:paraId="17D14B61"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Position probably best sitting forward well supported</w:t>
      </w:r>
    </w:p>
    <w:p w14:paraId="53458A19" w14:textId="77777777" w:rsidR="00C82F36"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Towels</w:t>
      </w:r>
    </w:p>
    <w:p w14:paraId="2DCFD453" w14:textId="11A388DC" w:rsidR="006D4117" w:rsidRPr="00055581" w:rsidRDefault="00C82F36" w:rsidP="00055581">
      <w:pPr>
        <w:pStyle w:val="ListParagraph"/>
        <w:numPr>
          <w:ilvl w:val="1"/>
          <w:numId w:val="5"/>
        </w:numPr>
        <w:rPr>
          <w:rFonts w:asciiTheme="minorHAnsi" w:hAnsiTheme="minorHAnsi" w:cstheme="minorHAnsi"/>
          <w:sz w:val="22"/>
          <w:szCs w:val="22"/>
        </w:rPr>
      </w:pPr>
      <w:r w:rsidRPr="00055581">
        <w:rPr>
          <w:rFonts w:asciiTheme="minorHAnsi" w:hAnsiTheme="minorHAnsi" w:cstheme="minorHAnsi"/>
          <w:sz w:val="22"/>
          <w:szCs w:val="22"/>
        </w:rPr>
        <w:t>Midazolam 10mg i/v or i/m</w:t>
      </w:r>
    </w:p>
    <w:p w14:paraId="19113591" w14:textId="77777777" w:rsidR="00693317" w:rsidRPr="00055581" w:rsidRDefault="006D4117" w:rsidP="00055581">
      <w:pPr>
        <w:pStyle w:val="ListParagraph"/>
        <w:numPr>
          <w:ilvl w:val="0"/>
          <w:numId w:val="5"/>
        </w:numPr>
        <w:rPr>
          <w:rFonts w:asciiTheme="minorHAnsi" w:hAnsiTheme="minorHAnsi" w:cstheme="minorHAnsi"/>
          <w:sz w:val="22"/>
          <w:szCs w:val="22"/>
        </w:rPr>
      </w:pPr>
      <w:r w:rsidRPr="00055581">
        <w:rPr>
          <w:rFonts w:asciiTheme="minorHAnsi" w:hAnsiTheme="minorHAnsi" w:cstheme="minorHAnsi"/>
          <w:sz w:val="22"/>
          <w:szCs w:val="22"/>
        </w:rPr>
        <w:t>M</w:t>
      </w:r>
      <w:r w:rsidR="00693317" w:rsidRPr="00055581">
        <w:rPr>
          <w:rFonts w:asciiTheme="minorHAnsi" w:hAnsiTheme="minorHAnsi" w:cstheme="minorHAnsi"/>
          <w:sz w:val="22"/>
          <w:szCs w:val="22"/>
        </w:rPr>
        <w:t>ore important for someone to be with patient than leaving to get drugs</w:t>
      </w:r>
    </w:p>
    <w:p w14:paraId="4440C51B" w14:textId="77777777" w:rsidR="00C82F36" w:rsidRPr="006D4117" w:rsidRDefault="00C82F36">
      <w:pPr>
        <w:rPr>
          <w:rFonts w:asciiTheme="minorHAnsi" w:hAnsiTheme="minorHAnsi" w:cstheme="minorHAnsi"/>
          <w:sz w:val="22"/>
          <w:szCs w:val="22"/>
        </w:rPr>
      </w:pPr>
    </w:p>
    <w:p w14:paraId="03D676F4" w14:textId="77777777" w:rsidR="00C82F36" w:rsidRDefault="006D4117">
      <w:pPr>
        <w:rPr>
          <w:rFonts w:asciiTheme="minorHAnsi" w:hAnsiTheme="minorHAnsi" w:cstheme="minorHAnsi"/>
          <w:sz w:val="22"/>
          <w:szCs w:val="22"/>
        </w:rPr>
      </w:pPr>
      <w:r>
        <w:rPr>
          <w:rFonts w:asciiTheme="minorHAnsi" w:hAnsiTheme="minorHAnsi" w:cstheme="minorHAnsi"/>
          <w:sz w:val="22"/>
          <w:szCs w:val="22"/>
        </w:rPr>
        <w:t>STRIDOR</w:t>
      </w:r>
    </w:p>
    <w:p w14:paraId="559E0F75" w14:textId="77777777" w:rsidR="006D4117" w:rsidRPr="00055581" w:rsidRDefault="006D4117" w:rsidP="00055581">
      <w:pPr>
        <w:pStyle w:val="ListParagraph"/>
        <w:numPr>
          <w:ilvl w:val="0"/>
          <w:numId w:val="6"/>
        </w:numPr>
        <w:rPr>
          <w:rFonts w:asciiTheme="minorHAnsi" w:hAnsiTheme="minorHAnsi" w:cstheme="minorHAnsi"/>
          <w:sz w:val="22"/>
          <w:szCs w:val="22"/>
        </w:rPr>
      </w:pPr>
      <w:r w:rsidRPr="00055581">
        <w:rPr>
          <w:rFonts w:asciiTheme="minorHAnsi" w:hAnsiTheme="minorHAnsi" w:cstheme="minorHAnsi"/>
          <w:sz w:val="22"/>
          <w:szCs w:val="22"/>
        </w:rPr>
        <w:t>Management</w:t>
      </w:r>
    </w:p>
    <w:p w14:paraId="2BC3EAC6" w14:textId="77777777" w:rsidR="00055581" w:rsidRDefault="006D4117" w:rsidP="00055581">
      <w:pPr>
        <w:pStyle w:val="ListParagraph"/>
        <w:numPr>
          <w:ilvl w:val="1"/>
          <w:numId w:val="6"/>
        </w:numPr>
        <w:rPr>
          <w:rFonts w:asciiTheme="minorHAnsi" w:hAnsiTheme="minorHAnsi" w:cstheme="minorHAnsi"/>
          <w:sz w:val="22"/>
          <w:szCs w:val="22"/>
        </w:rPr>
      </w:pPr>
      <w:r w:rsidRPr="00055581">
        <w:rPr>
          <w:rFonts w:asciiTheme="minorHAnsi" w:hAnsiTheme="minorHAnsi" w:cstheme="minorHAnsi"/>
          <w:sz w:val="22"/>
          <w:szCs w:val="22"/>
        </w:rPr>
        <w:t>Consider cause</w:t>
      </w:r>
      <w:r w:rsidR="008979AF" w:rsidRPr="00055581">
        <w:rPr>
          <w:rFonts w:asciiTheme="minorHAnsi" w:hAnsiTheme="minorHAnsi" w:cstheme="minorHAnsi"/>
          <w:sz w:val="22"/>
          <w:szCs w:val="22"/>
        </w:rPr>
        <w:t xml:space="preserve"> </w:t>
      </w:r>
    </w:p>
    <w:p w14:paraId="16127DA8" w14:textId="77777777" w:rsidR="006D4117" w:rsidRPr="00055581" w:rsidRDefault="00055581" w:rsidP="00055581">
      <w:pPr>
        <w:pStyle w:val="ListParagraph"/>
        <w:numPr>
          <w:ilvl w:val="2"/>
          <w:numId w:val="6"/>
        </w:numPr>
        <w:rPr>
          <w:rFonts w:asciiTheme="minorHAnsi" w:hAnsiTheme="minorHAnsi" w:cstheme="minorHAnsi"/>
          <w:sz w:val="22"/>
          <w:szCs w:val="22"/>
        </w:rPr>
      </w:pPr>
      <w:r>
        <w:rPr>
          <w:rFonts w:asciiTheme="minorHAnsi" w:hAnsiTheme="minorHAnsi" w:cstheme="minorHAnsi"/>
          <w:sz w:val="22"/>
          <w:szCs w:val="22"/>
        </w:rPr>
        <w:t>I</w:t>
      </w:r>
      <w:r w:rsidR="008979AF" w:rsidRPr="00055581">
        <w:rPr>
          <w:rFonts w:asciiTheme="minorHAnsi" w:hAnsiTheme="minorHAnsi" w:cstheme="minorHAnsi"/>
          <w:sz w:val="22"/>
          <w:szCs w:val="22"/>
        </w:rPr>
        <w:t>ntrinsic obstructing lesion or extrinsic compression f</w:t>
      </w:r>
      <w:r>
        <w:rPr>
          <w:rFonts w:asciiTheme="minorHAnsi" w:hAnsiTheme="minorHAnsi" w:cstheme="minorHAnsi"/>
          <w:sz w:val="22"/>
          <w:szCs w:val="22"/>
        </w:rPr>
        <w:t>rom adjacent structure e.g. thyroid</w:t>
      </w:r>
    </w:p>
    <w:p w14:paraId="5E6B53B2" w14:textId="77777777" w:rsidR="006D4117" w:rsidRPr="00055581" w:rsidRDefault="006D4117" w:rsidP="00055581">
      <w:pPr>
        <w:pStyle w:val="ListParagraph"/>
        <w:numPr>
          <w:ilvl w:val="1"/>
          <w:numId w:val="6"/>
        </w:numPr>
        <w:rPr>
          <w:rFonts w:asciiTheme="minorHAnsi" w:hAnsiTheme="minorHAnsi" w:cstheme="minorHAnsi"/>
          <w:sz w:val="22"/>
          <w:szCs w:val="22"/>
        </w:rPr>
      </w:pPr>
      <w:r w:rsidRPr="00055581">
        <w:rPr>
          <w:rFonts w:asciiTheme="minorHAnsi" w:hAnsiTheme="minorHAnsi" w:cstheme="minorHAnsi"/>
          <w:sz w:val="22"/>
          <w:szCs w:val="22"/>
        </w:rPr>
        <w:t>If expected part of disease progression</w:t>
      </w:r>
      <w:r w:rsidR="008979AF" w:rsidRPr="00055581">
        <w:rPr>
          <w:rFonts w:asciiTheme="minorHAnsi" w:hAnsiTheme="minorHAnsi" w:cstheme="minorHAnsi"/>
          <w:sz w:val="22"/>
          <w:szCs w:val="22"/>
        </w:rPr>
        <w:t xml:space="preserve"> </w:t>
      </w:r>
      <w:r w:rsidR="00055581">
        <w:rPr>
          <w:rFonts w:asciiTheme="minorHAnsi" w:hAnsiTheme="minorHAnsi" w:cstheme="minorHAnsi"/>
          <w:sz w:val="22"/>
          <w:szCs w:val="22"/>
        </w:rPr>
        <w:t>(</w:t>
      </w:r>
      <w:r w:rsidR="008979AF" w:rsidRPr="00055581">
        <w:rPr>
          <w:rFonts w:asciiTheme="minorHAnsi" w:hAnsiTheme="minorHAnsi" w:cstheme="minorHAnsi"/>
          <w:sz w:val="22"/>
          <w:szCs w:val="22"/>
        </w:rPr>
        <w:t>head and neck cancer) prepare patient and carer and ascertain wishes if possible</w:t>
      </w:r>
    </w:p>
    <w:p w14:paraId="5676C04F" w14:textId="77777777" w:rsidR="006D4117" w:rsidRPr="00055581" w:rsidRDefault="006D4117" w:rsidP="00055581">
      <w:pPr>
        <w:pStyle w:val="ListParagraph"/>
        <w:numPr>
          <w:ilvl w:val="1"/>
          <w:numId w:val="6"/>
        </w:numPr>
        <w:rPr>
          <w:rFonts w:asciiTheme="minorHAnsi" w:hAnsiTheme="minorHAnsi" w:cstheme="minorHAnsi"/>
          <w:sz w:val="22"/>
          <w:szCs w:val="22"/>
        </w:rPr>
      </w:pPr>
      <w:r w:rsidRPr="00055581">
        <w:rPr>
          <w:rFonts w:asciiTheme="minorHAnsi" w:hAnsiTheme="minorHAnsi" w:cstheme="minorHAnsi"/>
          <w:sz w:val="22"/>
          <w:szCs w:val="22"/>
        </w:rPr>
        <w:t>Immediate management</w:t>
      </w:r>
      <w:r w:rsidR="008979AF" w:rsidRPr="00055581">
        <w:rPr>
          <w:rFonts w:asciiTheme="minorHAnsi" w:hAnsiTheme="minorHAnsi" w:cstheme="minorHAnsi"/>
          <w:sz w:val="22"/>
          <w:szCs w:val="22"/>
        </w:rPr>
        <w:t xml:space="preserve"> steroids </w:t>
      </w:r>
      <w:r w:rsidR="00055581">
        <w:rPr>
          <w:rFonts w:asciiTheme="minorHAnsi" w:hAnsiTheme="minorHAnsi" w:cstheme="minorHAnsi"/>
          <w:sz w:val="22"/>
          <w:szCs w:val="22"/>
        </w:rPr>
        <w:t xml:space="preserve">(dexamethasone 16mg) </w:t>
      </w:r>
      <w:r w:rsidR="008979AF" w:rsidRPr="00055581">
        <w:rPr>
          <w:rFonts w:asciiTheme="minorHAnsi" w:hAnsiTheme="minorHAnsi" w:cstheme="minorHAnsi"/>
          <w:sz w:val="22"/>
          <w:szCs w:val="22"/>
        </w:rPr>
        <w:t>/ adrenaline nebules</w:t>
      </w:r>
    </w:p>
    <w:p w14:paraId="24BC7F14" w14:textId="77777777" w:rsidR="00055581" w:rsidRDefault="006D4117" w:rsidP="00055581">
      <w:pPr>
        <w:pStyle w:val="ListParagraph"/>
        <w:numPr>
          <w:ilvl w:val="0"/>
          <w:numId w:val="6"/>
        </w:numPr>
        <w:rPr>
          <w:rFonts w:asciiTheme="minorHAnsi" w:hAnsiTheme="minorHAnsi" w:cstheme="minorHAnsi"/>
          <w:sz w:val="22"/>
          <w:szCs w:val="22"/>
        </w:rPr>
      </w:pPr>
      <w:r w:rsidRPr="00055581">
        <w:rPr>
          <w:rFonts w:asciiTheme="minorHAnsi" w:hAnsiTheme="minorHAnsi" w:cstheme="minorHAnsi"/>
          <w:sz w:val="22"/>
          <w:szCs w:val="22"/>
        </w:rPr>
        <w:t xml:space="preserve">Place </w:t>
      </w:r>
      <w:r w:rsidR="00055581" w:rsidRPr="00055581">
        <w:rPr>
          <w:rFonts w:asciiTheme="minorHAnsi" w:hAnsiTheme="minorHAnsi" w:cstheme="minorHAnsi"/>
          <w:sz w:val="22"/>
          <w:szCs w:val="22"/>
        </w:rPr>
        <w:t>of care</w:t>
      </w:r>
      <w:r w:rsidR="008979AF" w:rsidRPr="00055581">
        <w:rPr>
          <w:rFonts w:asciiTheme="minorHAnsi" w:hAnsiTheme="minorHAnsi" w:cstheme="minorHAnsi"/>
          <w:sz w:val="22"/>
          <w:szCs w:val="22"/>
        </w:rPr>
        <w:t xml:space="preserve"> </w:t>
      </w:r>
    </w:p>
    <w:p w14:paraId="6E63D6B7" w14:textId="77777777" w:rsidR="006D4117" w:rsidRDefault="00055581" w:rsidP="00055581">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If</w:t>
      </w:r>
      <w:r w:rsidR="008979AF" w:rsidRPr="00055581">
        <w:rPr>
          <w:rFonts w:asciiTheme="minorHAnsi" w:hAnsiTheme="minorHAnsi" w:cstheme="minorHAnsi"/>
          <w:sz w:val="22"/>
          <w:szCs w:val="22"/>
        </w:rPr>
        <w:t xml:space="preserve"> tracheostomy</w:t>
      </w:r>
      <w:r>
        <w:rPr>
          <w:rFonts w:asciiTheme="minorHAnsi" w:hAnsiTheme="minorHAnsi" w:cstheme="minorHAnsi"/>
          <w:sz w:val="22"/>
          <w:szCs w:val="22"/>
        </w:rPr>
        <w:t xml:space="preserve"> is</w:t>
      </w:r>
      <w:r w:rsidR="008979AF" w:rsidRPr="00055581">
        <w:rPr>
          <w:rFonts w:asciiTheme="minorHAnsi" w:hAnsiTheme="minorHAnsi" w:cstheme="minorHAnsi"/>
          <w:sz w:val="22"/>
          <w:szCs w:val="22"/>
        </w:rPr>
        <w:t xml:space="preserve"> an option </w:t>
      </w:r>
    </w:p>
    <w:p w14:paraId="07310A05" w14:textId="77777777" w:rsidR="00055581" w:rsidRPr="00055581" w:rsidRDefault="00055581" w:rsidP="00055581">
      <w:pPr>
        <w:pStyle w:val="ListParagraph"/>
        <w:numPr>
          <w:ilvl w:val="2"/>
          <w:numId w:val="6"/>
        </w:numPr>
        <w:rPr>
          <w:rFonts w:asciiTheme="minorHAnsi" w:hAnsiTheme="minorHAnsi" w:cstheme="minorHAnsi"/>
          <w:sz w:val="22"/>
          <w:szCs w:val="22"/>
        </w:rPr>
      </w:pPr>
      <w:r>
        <w:rPr>
          <w:rFonts w:asciiTheme="minorHAnsi" w:hAnsiTheme="minorHAnsi" w:cstheme="minorHAnsi"/>
          <w:sz w:val="22"/>
          <w:szCs w:val="22"/>
        </w:rPr>
        <w:t>Emergency admission</w:t>
      </w:r>
      <w:r w:rsidR="00C46A5E">
        <w:rPr>
          <w:rFonts w:asciiTheme="minorHAnsi" w:hAnsiTheme="minorHAnsi" w:cstheme="minorHAnsi"/>
          <w:sz w:val="22"/>
          <w:szCs w:val="22"/>
        </w:rPr>
        <w:t xml:space="preserve"> for definitive procedure to alleviate obstruction</w:t>
      </w:r>
    </w:p>
    <w:p w14:paraId="7F5A05B4" w14:textId="77777777" w:rsidR="008979AF" w:rsidRPr="00055581" w:rsidRDefault="00055581" w:rsidP="00055581">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If tracheostomy not an option &amp; </w:t>
      </w:r>
      <w:r w:rsidR="008979AF" w:rsidRPr="00055581">
        <w:rPr>
          <w:rFonts w:asciiTheme="minorHAnsi" w:hAnsiTheme="minorHAnsi" w:cstheme="minorHAnsi"/>
          <w:sz w:val="22"/>
          <w:szCs w:val="22"/>
        </w:rPr>
        <w:t>clear end of life event</w:t>
      </w:r>
    </w:p>
    <w:p w14:paraId="3B99CAD1" w14:textId="0998924F" w:rsidR="006D4117" w:rsidRPr="00055581" w:rsidRDefault="006D4117" w:rsidP="00055581">
      <w:pPr>
        <w:pStyle w:val="ListParagraph"/>
        <w:numPr>
          <w:ilvl w:val="2"/>
          <w:numId w:val="6"/>
        </w:numPr>
        <w:rPr>
          <w:rFonts w:asciiTheme="minorHAnsi" w:hAnsiTheme="minorHAnsi" w:cstheme="minorHAnsi"/>
          <w:sz w:val="22"/>
          <w:szCs w:val="22"/>
        </w:rPr>
      </w:pPr>
      <w:r w:rsidRPr="00055581">
        <w:rPr>
          <w:rFonts w:asciiTheme="minorHAnsi" w:hAnsiTheme="minorHAnsi" w:cstheme="minorHAnsi"/>
          <w:sz w:val="22"/>
          <w:szCs w:val="22"/>
        </w:rPr>
        <w:t>Midazolam 10</w:t>
      </w:r>
      <w:bookmarkStart w:id="0" w:name="_GoBack"/>
      <w:bookmarkEnd w:id="0"/>
      <w:r w:rsidRPr="00055581">
        <w:rPr>
          <w:rFonts w:asciiTheme="minorHAnsi" w:hAnsiTheme="minorHAnsi" w:cstheme="minorHAnsi"/>
          <w:sz w:val="22"/>
          <w:szCs w:val="22"/>
        </w:rPr>
        <w:t>mg i/v or i/m</w:t>
      </w:r>
    </w:p>
    <w:p w14:paraId="16069AA8" w14:textId="77777777" w:rsidR="006D4117" w:rsidRDefault="006D4117">
      <w:pPr>
        <w:rPr>
          <w:rFonts w:asciiTheme="minorHAnsi" w:hAnsiTheme="minorHAnsi" w:cstheme="minorHAnsi"/>
          <w:sz w:val="22"/>
          <w:szCs w:val="22"/>
        </w:rPr>
      </w:pPr>
    </w:p>
    <w:sectPr w:rsidR="006D4117" w:rsidSect="00FD2DE1">
      <w:pgSz w:w="11900" w:h="16840"/>
      <w:pgMar w:top="720" w:right="720" w:bottom="720" w:left="720" w:header="571" w:footer="28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3BB3" w14:textId="77777777" w:rsidR="008E50A0" w:rsidRDefault="008E50A0">
      <w:r>
        <w:separator/>
      </w:r>
    </w:p>
  </w:endnote>
  <w:endnote w:type="continuationSeparator" w:id="0">
    <w:p w14:paraId="77B1FC05" w14:textId="77777777" w:rsidR="008E50A0" w:rsidRDefault="008E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F307" w14:textId="77777777" w:rsidR="008E50A0" w:rsidRDefault="008E50A0">
      <w:r>
        <w:separator/>
      </w:r>
    </w:p>
  </w:footnote>
  <w:footnote w:type="continuationSeparator" w:id="0">
    <w:p w14:paraId="3A992C8F" w14:textId="77777777" w:rsidR="008E50A0" w:rsidRDefault="008E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B2D"/>
    <w:multiLevelType w:val="hybridMultilevel"/>
    <w:tmpl w:val="E8FEE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14DC"/>
    <w:multiLevelType w:val="hybridMultilevel"/>
    <w:tmpl w:val="C2F4B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E3C83"/>
    <w:multiLevelType w:val="hybridMultilevel"/>
    <w:tmpl w:val="478C4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508BD"/>
    <w:multiLevelType w:val="hybridMultilevel"/>
    <w:tmpl w:val="75B8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F47FB"/>
    <w:multiLevelType w:val="hybridMultilevel"/>
    <w:tmpl w:val="55787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605AC"/>
    <w:multiLevelType w:val="hybridMultilevel"/>
    <w:tmpl w:val="114C0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97"/>
    <w:rsid w:val="00055581"/>
    <w:rsid w:val="001E5CFA"/>
    <w:rsid w:val="00443809"/>
    <w:rsid w:val="00492CF3"/>
    <w:rsid w:val="0065628C"/>
    <w:rsid w:val="00693317"/>
    <w:rsid w:val="006D4117"/>
    <w:rsid w:val="00733AD2"/>
    <w:rsid w:val="007660F4"/>
    <w:rsid w:val="00876133"/>
    <w:rsid w:val="008979AF"/>
    <w:rsid w:val="008E50A0"/>
    <w:rsid w:val="00B44497"/>
    <w:rsid w:val="00C46A5E"/>
    <w:rsid w:val="00C82F36"/>
    <w:rsid w:val="00D9381B"/>
    <w:rsid w:val="00E071BD"/>
    <w:rsid w:val="00FD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9CFFB0"/>
  <w15:docId w15:val="{04BEF222-DCCD-4F6D-8DAB-5F48E5B3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28C"/>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5628C"/>
    <w:rPr>
      <w:rFonts w:eastAsia="ヒラギノ角ゴ Pro W3"/>
      <w:color w:val="000000"/>
      <w:lang w:eastAsia="en-US"/>
    </w:rPr>
  </w:style>
  <w:style w:type="paragraph" w:customStyle="1" w:styleId="FreeForm">
    <w:name w:val="Free Form"/>
    <w:rsid w:val="0065628C"/>
    <w:rPr>
      <w:rFonts w:eastAsia="ヒラギノ角ゴ Pro W3"/>
      <w:color w:val="000000"/>
      <w:lang w:eastAsia="en-US"/>
    </w:rPr>
  </w:style>
  <w:style w:type="paragraph" w:styleId="ListParagraph">
    <w:name w:val="List Paragraph"/>
    <w:basedOn w:val="Normal"/>
    <w:uiPriority w:val="72"/>
    <w:qFormat/>
    <w:rsid w:val="006D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502</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HYPERCALCAEMIA</vt:lpstr>
    </vt:vector>
  </TitlesOfParts>
  <Company>NHS Greater Glasgow and Clyde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HYPERCALCAEMIA</dc:title>
  <dc:creator>Euan Paterson</dc:creator>
  <cp:lastModifiedBy>Euan Paterson</cp:lastModifiedBy>
  <cp:revision>7</cp:revision>
  <dcterms:created xsi:type="dcterms:W3CDTF">2017-03-19T20:58:00Z</dcterms:created>
  <dcterms:modified xsi:type="dcterms:W3CDTF">2017-12-13T16:33:00Z</dcterms:modified>
</cp:coreProperties>
</file>